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E2024" w14:textId="77777777" w:rsidR="006E2CFE" w:rsidRPr="00AD74DF" w:rsidRDefault="00797550" w:rsidP="006E2CFE">
      <w:pPr>
        <w:tabs>
          <w:tab w:val="center" w:pos="5474"/>
        </w:tabs>
        <w:rPr>
          <w:rFonts w:ascii="Verdana" w:hAnsi="Verdana" w:cs="Arial"/>
          <w:b/>
          <w:bCs/>
          <w:szCs w:val="20"/>
        </w:rPr>
      </w:pPr>
      <w:r w:rsidRPr="00AD74DF">
        <w:rPr>
          <w:rFonts w:ascii="Verdana" w:hAnsi="Verdana" w:cs="Arial"/>
          <w:b/>
          <w:bCs/>
          <w:szCs w:val="20"/>
          <w:lang/>
        </w:rPr>
        <w:tab/>
      </w:r>
    </w:p>
    <w:p w14:paraId="7033CF2E" w14:textId="77777777" w:rsidR="00797550" w:rsidRPr="0098348F" w:rsidRDefault="00797550">
      <w:pPr>
        <w:pStyle w:val="BodyText"/>
        <w:rPr>
          <w:rFonts w:ascii="Verdana" w:hAnsi="Verdana" w:cs="Arial"/>
          <w:sz w:val="22"/>
          <w:szCs w:val="22"/>
          <w:lang w:val="es-MX"/>
        </w:rPr>
      </w:pPr>
      <w:r w:rsidRPr="00AD74DF">
        <w:rPr>
          <w:rFonts w:ascii="Verdana" w:hAnsi="Verdana" w:cs="Arial"/>
          <w:sz w:val="22"/>
          <w:szCs w:val="22"/>
          <w:lang/>
        </w:rPr>
        <w:t>La información contenida en este formulario de consentimiento se proporciona para que usted pueda conocer más sobre el tratamiento</w:t>
      </w:r>
      <w:r w:rsidR="00CB0869">
        <w:rPr>
          <w:rFonts w:ascii="Verdana" w:hAnsi="Verdana" w:cs="Arial"/>
          <w:sz w:val="22"/>
          <w:szCs w:val="22"/>
          <w:lang/>
        </w:rPr>
        <w:t xml:space="preserve"> de su enfermedad</w:t>
      </w:r>
      <w:r w:rsidRPr="00AD74DF">
        <w:rPr>
          <w:rFonts w:ascii="Verdana" w:hAnsi="Verdana" w:cs="Arial"/>
          <w:sz w:val="22"/>
          <w:szCs w:val="22"/>
          <w:lang/>
        </w:rPr>
        <w:t>. Una vez que se haya asegurado de que entiende esta información, le pedimos que firme el formulario para confirmar que ha comprendido lo que significa recibir el tratamiento y acepta recibirlo.</w:t>
      </w:r>
    </w:p>
    <w:p w14:paraId="0EA00A34" w14:textId="77777777" w:rsidR="00797550" w:rsidRPr="0098348F" w:rsidRDefault="00797550">
      <w:pPr>
        <w:rPr>
          <w:rFonts w:ascii="Verdana" w:hAnsi="Verdana" w:cs="Arial"/>
          <w:sz w:val="22"/>
          <w:szCs w:val="22"/>
          <w:lang w:val="es-MX"/>
        </w:rPr>
      </w:pPr>
    </w:p>
    <w:p w14:paraId="2CB43559" w14:textId="77777777" w:rsidR="00797550" w:rsidRDefault="00797550">
      <w:pPr>
        <w:rPr>
          <w:rFonts w:ascii="Verdana" w:hAnsi="Verdana" w:cs="Arial"/>
          <w:b/>
          <w:bCs/>
          <w:szCs w:val="20"/>
          <w:lang/>
        </w:rPr>
      </w:pPr>
      <w:r w:rsidRPr="00AD74DF">
        <w:rPr>
          <w:rFonts w:ascii="Verdana" w:hAnsi="Verdana" w:cs="Arial"/>
          <w:sz w:val="22"/>
          <w:szCs w:val="22"/>
          <w:lang/>
        </w:rPr>
        <w:t>Se me ha comunicado que necesito tratamiento farmacológico debido a</w:t>
      </w:r>
      <w:r w:rsidR="0098348F">
        <w:rPr>
          <w:rFonts w:ascii="Verdana" w:hAnsi="Verdana" w:cs="Arial"/>
          <w:sz w:val="22"/>
          <w:szCs w:val="22"/>
          <w:lang/>
        </w:rPr>
        <w:t xml:space="preserve"> que</w:t>
      </w:r>
      <w:r w:rsidRPr="00AD74DF">
        <w:rPr>
          <w:rFonts w:ascii="Verdana" w:hAnsi="Verdana" w:cs="Arial"/>
          <w:sz w:val="22"/>
          <w:szCs w:val="22"/>
          <w:lang/>
        </w:rPr>
        <w:t xml:space="preserve">: </w:t>
      </w:r>
      <w:r w:rsidR="00CB0869">
        <w:rPr>
          <w:rFonts w:ascii="Verdana" w:hAnsi="Verdana" w:cs="Arial"/>
          <w:sz w:val="22"/>
          <w:szCs w:val="22"/>
          <w:lang/>
        </w:rPr>
        <w:t>(</w:t>
      </w:r>
      <w:r w:rsidRPr="0098348F">
        <w:rPr>
          <w:rFonts w:ascii="Verdana" w:hAnsi="Verdana" w:cs="Arial"/>
          <w:b/>
          <w:bCs/>
          <w:szCs w:val="20"/>
          <w:lang/>
        </w:rPr>
        <w:t>ENCIERRE LA RESPUESTA EN UN CÍRCULO</w:t>
      </w:r>
      <w:r w:rsidR="00CB0869">
        <w:rPr>
          <w:rFonts w:ascii="Verdana" w:hAnsi="Verdana" w:cs="Arial"/>
          <w:b/>
          <w:bCs/>
          <w:szCs w:val="20"/>
          <w:lang/>
        </w:rPr>
        <w:t>)</w:t>
      </w:r>
    </w:p>
    <w:p w14:paraId="186F639D" w14:textId="77777777" w:rsidR="0082607F" w:rsidRPr="0098348F" w:rsidRDefault="0082607F">
      <w:pPr>
        <w:rPr>
          <w:rFonts w:ascii="Verdana" w:hAnsi="Verdana" w:cs="Arial"/>
          <w:sz w:val="22"/>
          <w:szCs w:val="22"/>
          <w:lang w:val="es-MX"/>
        </w:rPr>
      </w:pPr>
    </w:p>
    <w:p w14:paraId="044D2E11" w14:textId="77777777" w:rsidR="0098348F" w:rsidRDefault="00797550">
      <w:pPr>
        <w:tabs>
          <w:tab w:val="left" w:pos="4320"/>
          <w:tab w:val="left" w:pos="7200"/>
        </w:tabs>
        <w:ind w:left="5040" w:hanging="5040"/>
        <w:rPr>
          <w:rFonts w:ascii="Verdana" w:hAnsi="Verdana" w:cs="Arial"/>
          <w:sz w:val="22"/>
          <w:szCs w:val="22"/>
          <w:lang/>
        </w:rPr>
      </w:pPr>
      <w:r w:rsidRPr="00AD74DF">
        <w:rPr>
          <w:rFonts w:ascii="Verdana" w:hAnsi="Verdana" w:cs="Arial"/>
          <w:sz w:val="22"/>
          <w:szCs w:val="22"/>
          <w:lang/>
        </w:rPr>
        <w:t>1. Actualmente, estoy enfermo de tuberculosis</w:t>
      </w:r>
    </w:p>
    <w:p w14:paraId="1FED0637" w14:textId="77777777" w:rsidR="0098348F" w:rsidRDefault="00797550">
      <w:pPr>
        <w:tabs>
          <w:tab w:val="left" w:pos="4320"/>
          <w:tab w:val="left" w:pos="7200"/>
        </w:tabs>
        <w:ind w:left="5040" w:hanging="5040"/>
        <w:rPr>
          <w:rFonts w:ascii="Verdana" w:hAnsi="Verdana" w:cs="Arial"/>
          <w:sz w:val="22"/>
          <w:szCs w:val="22"/>
          <w:lang/>
        </w:rPr>
      </w:pPr>
      <w:r w:rsidRPr="00AD74DF">
        <w:rPr>
          <w:rFonts w:ascii="Verdana" w:hAnsi="Verdana" w:cs="Arial"/>
          <w:sz w:val="22"/>
          <w:szCs w:val="22"/>
          <w:lang/>
        </w:rPr>
        <w:t>2. Se sospecha que tengo tuberculosis</w:t>
      </w:r>
    </w:p>
    <w:p w14:paraId="63141CC2" w14:textId="77777777" w:rsidR="00797550" w:rsidRPr="0098348F" w:rsidRDefault="00797550">
      <w:pPr>
        <w:tabs>
          <w:tab w:val="left" w:pos="4320"/>
          <w:tab w:val="left" w:pos="7200"/>
        </w:tabs>
        <w:ind w:left="5040" w:hanging="5040"/>
        <w:rPr>
          <w:rFonts w:ascii="Verdana" w:hAnsi="Verdana" w:cs="Arial"/>
          <w:sz w:val="22"/>
          <w:szCs w:val="22"/>
          <w:lang w:val="es-MX"/>
        </w:rPr>
      </w:pPr>
      <w:r w:rsidRPr="00AD74DF">
        <w:rPr>
          <w:rFonts w:ascii="Verdana" w:hAnsi="Verdana" w:cs="Arial"/>
          <w:sz w:val="22"/>
          <w:szCs w:val="22"/>
          <w:lang/>
        </w:rPr>
        <w:t>3. Tengo otra enfermedad micobacteriana</w:t>
      </w:r>
    </w:p>
    <w:p w14:paraId="15A021D6" w14:textId="77777777" w:rsidR="00797550" w:rsidRPr="0098348F" w:rsidRDefault="00797550">
      <w:pPr>
        <w:rPr>
          <w:rFonts w:ascii="Verdana" w:hAnsi="Verdana" w:cs="Arial"/>
          <w:szCs w:val="20"/>
          <w:lang w:val="es-MX"/>
        </w:rPr>
      </w:pPr>
    </w:p>
    <w:p w14:paraId="3B3EBCAD" w14:textId="77777777" w:rsidR="00797550" w:rsidRPr="0098348F" w:rsidRDefault="00797550">
      <w:pPr>
        <w:rPr>
          <w:rFonts w:ascii="Verdana" w:hAnsi="Verdana" w:cs="Arial"/>
          <w:szCs w:val="20"/>
          <w:lang w:val="es-MX"/>
        </w:rPr>
      </w:pPr>
      <w:r w:rsidRPr="00AD74DF">
        <w:rPr>
          <w:rFonts w:ascii="Verdana" w:hAnsi="Verdana" w:cs="Arial"/>
          <w:sz w:val="22"/>
          <w:szCs w:val="22"/>
          <w:lang/>
        </w:rPr>
        <w:t>Se me han recetado los siguientes medicamentos:</w:t>
      </w:r>
      <w:r w:rsidRPr="00AD74DF">
        <w:rPr>
          <w:rFonts w:ascii="Verdana" w:hAnsi="Verdana" w:cs="Arial"/>
          <w:szCs w:val="20"/>
          <w:lang/>
        </w:rPr>
        <w:t xml:space="preserve">  </w:t>
      </w:r>
      <w:r w:rsidR="00CB0869">
        <w:rPr>
          <w:rFonts w:ascii="Verdana" w:hAnsi="Verdana" w:cs="Arial"/>
          <w:szCs w:val="20"/>
          <w:lang/>
        </w:rPr>
        <w:t>(</w:t>
      </w:r>
      <w:r w:rsidR="00AD74DF" w:rsidRPr="0098348F">
        <w:rPr>
          <w:rFonts w:ascii="Verdana" w:hAnsi="Verdana" w:cs="Arial"/>
          <w:b/>
          <w:bCs/>
          <w:szCs w:val="20"/>
          <w:lang/>
        </w:rPr>
        <w:t>ENCIERRE EN UN CÍRCULO TODO LO QUE CORRESPONDA</w:t>
      </w:r>
      <w:r w:rsidR="00CB0869">
        <w:rPr>
          <w:rFonts w:ascii="Verdana" w:hAnsi="Verdana" w:cs="Arial"/>
          <w:b/>
          <w:bCs/>
          <w:szCs w:val="20"/>
          <w:lang/>
        </w:rPr>
        <w:t>)</w:t>
      </w:r>
    </w:p>
    <w:p w14:paraId="70D8F995" w14:textId="77777777" w:rsidR="00CA2B4B" w:rsidRDefault="007D23EB" w:rsidP="007D23EB">
      <w:pPr>
        <w:tabs>
          <w:tab w:val="left" w:pos="2160"/>
          <w:tab w:val="left" w:pos="4680"/>
          <w:tab w:val="left" w:pos="7200"/>
          <w:tab w:val="left" w:pos="9000"/>
        </w:tabs>
        <w:rPr>
          <w:rFonts w:ascii="Verdana" w:hAnsi="Verdana" w:cs="Arial"/>
          <w:szCs w:val="20"/>
          <w:lang w:val="es-MX"/>
        </w:rPr>
      </w:pPr>
      <w:bookmarkStart w:id="0" w:name="OLE_LINK1"/>
      <w:r>
        <w:rPr>
          <w:rFonts w:ascii="Verdana" w:hAnsi="Verdana" w:cs="Arial"/>
          <w:szCs w:val="20"/>
          <w:lang w:val="es-MX"/>
        </w:rPr>
        <w:t xml:space="preserve"> </w:t>
      </w:r>
    </w:p>
    <w:tbl>
      <w:tblPr>
        <w:tblW w:w="0" w:type="auto"/>
        <w:tblLook w:val="04A0" w:firstRow="1" w:lastRow="0" w:firstColumn="1" w:lastColumn="0" w:noHBand="0" w:noVBand="1"/>
      </w:tblPr>
      <w:tblGrid>
        <w:gridCol w:w="2754"/>
        <w:gridCol w:w="2754"/>
        <w:gridCol w:w="3510"/>
        <w:gridCol w:w="1998"/>
      </w:tblGrid>
      <w:tr w:rsidR="00CA2B4B" w:rsidRPr="00CD541D" w14:paraId="6926448F" w14:textId="77777777" w:rsidTr="009B4E37">
        <w:tc>
          <w:tcPr>
            <w:tcW w:w="2754" w:type="dxa"/>
            <w:shd w:val="clear" w:color="auto" w:fill="auto"/>
          </w:tcPr>
          <w:p w14:paraId="4EEBC6EF" w14:textId="77777777" w:rsidR="00CA2B4B" w:rsidRPr="00CD541D" w:rsidRDefault="00CA2B4B" w:rsidP="009B4E37">
            <w:pPr>
              <w:rPr>
                <w:rFonts w:ascii="Verdana" w:hAnsi="Verdana" w:cs="Arial"/>
                <w:b/>
                <w:bCs/>
                <w:sz w:val="22"/>
                <w:szCs w:val="22"/>
              </w:rPr>
            </w:pPr>
            <w:r w:rsidRPr="00CD541D">
              <w:rPr>
                <w:rFonts w:ascii="Verdana" w:hAnsi="Verdana" w:cs="Arial"/>
                <w:szCs w:val="20"/>
              </w:rPr>
              <w:t>1. Isoniazid (INH)</w:t>
            </w:r>
            <w:r w:rsidRPr="00CD541D">
              <w:rPr>
                <w:rFonts w:ascii="Verdana" w:hAnsi="Verdana" w:cs="Arial"/>
                <w:szCs w:val="20"/>
              </w:rPr>
              <w:tab/>
              <w:t xml:space="preserve">   </w:t>
            </w:r>
          </w:p>
        </w:tc>
        <w:tc>
          <w:tcPr>
            <w:tcW w:w="2754" w:type="dxa"/>
            <w:shd w:val="clear" w:color="auto" w:fill="auto"/>
          </w:tcPr>
          <w:p w14:paraId="463B97C4" w14:textId="77777777" w:rsidR="00CA2B4B" w:rsidRPr="00CD541D" w:rsidRDefault="00CA2B4B" w:rsidP="009B4E37">
            <w:pPr>
              <w:rPr>
                <w:rFonts w:ascii="Verdana" w:hAnsi="Verdana" w:cs="Arial"/>
                <w:b/>
                <w:bCs/>
                <w:sz w:val="22"/>
                <w:szCs w:val="22"/>
              </w:rPr>
            </w:pPr>
            <w:r w:rsidRPr="00CD541D">
              <w:rPr>
                <w:rFonts w:ascii="Verdana" w:hAnsi="Verdana" w:cs="Arial"/>
                <w:szCs w:val="20"/>
              </w:rPr>
              <w:t>6. Amikacin (AK)</w:t>
            </w:r>
          </w:p>
        </w:tc>
        <w:tc>
          <w:tcPr>
            <w:tcW w:w="3510" w:type="dxa"/>
            <w:shd w:val="clear" w:color="auto" w:fill="auto"/>
          </w:tcPr>
          <w:p w14:paraId="773A04FB" w14:textId="77777777" w:rsidR="00CA2B4B" w:rsidRPr="00CD541D" w:rsidRDefault="00CA2B4B" w:rsidP="009B4E37">
            <w:pPr>
              <w:rPr>
                <w:rFonts w:ascii="Verdana" w:hAnsi="Verdana" w:cs="Arial"/>
                <w:b/>
                <w:bCs/>
                <w:sz w:val="22"/>
                <w:szCs w:val="22"/>
              </w:rPr>
            </w:pPr>
            <w:r w:rsidRPr="00CD541D">
              <w:rPr>
                <w:rFonts w:ascii="Verdana" w:hAnsi="Verdana" w:cs="Arial"/>
                <w:szCs w:val="20"/>
              </w:rPr>
              <w:t>11. Levofloxacin (LFX)</w:t>
            </w:r>
          </w:p>
        </w:tc>
        <w:tc>
          <w:tcPr>
            <w:tcW w:w="1998" w:type="dxa"/>
            <w:shd w:val="clear" w:color="auto" w:fill="auto"/>
          </w:tcPr>
          <w:p w14:paraId="07DDF5AB" w14:textId="77777777" w:rsidR="00CA2B4B" w:rsidRPr="00CD541D" w:rsidRDefault="00CA2B4B" w:rsidP="009B4E37">
            <w:pPr>
              <w:rPr>
                <w:rFonts w:ascii="Verdana" w:hAnsi="Verdana" w:cs="Arial"/>
                <w:b/>
                <w:bCs/>
                <w:sz w:val="22"/>
                <w:szCs w:val="22"/>
              </w:rPr>
            </w:pPr>
            <w:r w:rsidRPr="00CD541D">
              <w:rPr>
                <w:rFonts w:ascii="Verdana" w:hAnsi="Verdana" w:cs="Arial"/>
                <w:szCs w:val="20"/>
              </w:rPr>
              <w:t>16. Other:</w:t>
            </w:r>
          </w:p>
        </w:tc>
      </w:tr>
      <w:tr w:rsidR="00CA2B4B" w:rsidRPr="00CD541D" w14:paraId="1DC11EB7" w14:textId="77777777" w:rsidTr="009B4E37">
        <w:tc>
          <w:tcPr>
            <w:tcW w:w="2754" w:type="dxa"/>
            <w:shd w:val="clear" w:color="auto" w:fill="auto"/>
          </w:tcPr>
          <w:p w14:paraId="7C211EED" w14:textId="77777777" w:rsidR="00CA2B4B" w:rsidRPr="00CD541D" w:rsidRDefault="00CA2B4B" w:rsidP="009B4E37">
            <w:pPr>
              <w:rPr>
                <w:rFonts w:ascii="Verdana" w:hAnsi="Verdana" w:cs="Arial"/>
                <w:b/>
                <w:bCs/>
                <w:sz w:val="22"/>
                <w:szCs w:val="22"/>
              </w:rPr>
            </w:pPr>
            <w:r w:rsidRPr="00CD541D">
              <w:rPr>
                <w:rFonts w:ascii="Verdana" w:hAnsi="Verdana" w:cs="Arial"/>
                <w:szCs w:val="20"/>
              </w:rPr>
              <w:t>2. Rifampin (RIF)</w:t>
            </w:r>
            <w:r w:rsidRPr="00CD541D">
              <w:rPr>
                <w:rFonts w:ascii="Verdana" w:hAnsi="Verdana" w:cs="Arial"/>
                <w:szCs w:val="20"/>
              </w:rPr>
              <w:tab/>
            </w:r>
          </w:p>
        </w:tc>
        <w:tc>
          <w:tcPr>
            <w:tcW w:w="2754" w:type="dxa"/>
            <w:shd w:val="clear" w:color="auto" w:fill="auto"/>
          </w:tcPr>
          <w:p w14:paraId="1DAC6967" w14:textId="77777777" w:rsidR="00CA2B4B" w:rsidRPr="00CD541D" w:rsidRDefault="00CA2B4B" w:rsidP="009B4E37">
            <w:pPr>
              <w:rPr>
                <w:rFonts w:ascii="Verdana" w:hAnsi="Verdana" w:cs="Arial"/>
                <w:b/>
                <w:bCs/>
                <w:sz w:val="22"/>
                <w:szCs w:val="22"/>
              </w:rPr>
            </w:pPr>
            <w:r w:rsidRPr="00CD541D">
              <w:rPr>
                <w:rFonts w:ascii="Verdana" w:hAnsi="Verdana" w:cs="Arial"/>
                <w:szCs w:val="20"/>
              </w:rPr>
              <w:t>7. Bedaquiline (BDQ)</w:t>
            </w:r>
          </w:p>
        </w:tc>
        <w:tc>
          <w:tcPr>
            <w:tcW w:w="3510" w:type="dxa"/>
            <w:shd w:val="clear" w:color="auto" w:fill="auto"/>
          </w:tcPr>
          <w:p w14:paraId="7A545F45" w14:textId="77777777" w:rsidR="00CA2B4B" w:rsidRPr="00CD541D" w:rsidRDefault="00CA2B4B" w:rsidP="009B4E37">
            <w:pPr>
              <w:rPr>
                <w:rFonts w:ascii="Verdana" w:hAnsi="Verdana" w:cs="Arial"/>
                <w:b/>
                <w:bCs/>
                <w:sz w:val="22"/>
                <w:szCs w:val="22"/>
              </w:rPr>
            </w:pPr>
            <w:r w:rsidRPr="00CD541D">
              <w:rPr>
                <w:rFonts w:ascii="Verdana" w:hAnsi="Verdana" w:cs="Arial"/>
                <w:szCs w:val="20"/>
              </w:rPr>
              <w:t>12. Moxifloxacin (MFX)</w:t>
            </w:r>
          </w:p>
        </w:tc>
        <w:tc>
          <w:tcPr>
            <w:tcW w:w="1998" w:type="dxa"/>
            <w:shd w:val="clear" w:color="auto" w:fill="auto"/>
          </w:tcPr>
          <w:p w14:paraId="11D7C584" w14:textId="77777777" w:rsidR="00CA2B4B" w:rsidRPr="00CD541D" w:rsidRDefault="00CA2B4B" w:rsidP="009B4E37">
            <w:pPr>
              <w:rPr>
                <w:rFonts w:ascii="Verdana" w:hAnsi="Verdana" w:cs="Arial"/>
                <w:bCs/>
                <w:sz w:val="22"/>
                <w:szCs w:val="22"/>
              </w:rPr>
            </w:pPr>
            <w:r w:rsidRPr="00CD541D">
              <w:rPr>
                <w:rFonts w:ascii="Verdana" w:hAnsi="Verdana" w:cs="Arial"/>
                <w:bCs/>
                <w:szCs w:val="20"/>
              </w:rPr>
              <w:t>___________</w:t>
            </w:r>
          </w:p>
        </w:tc>
      </w:tr>
      <w:tr w:rsidR="00CA2B4B" w:rsidRPr="00CD541D" w14:paraId="10710404" w14:textId="77777777" w:rsidTr="009B4E37">
        <w:tc>
          <w:tcPr>
            <w:tcW w:w="2754" w:type="dxa"/>
            <w:shd w:val="clear" w:color="auto" w:fill="auto"/>
          </w:tcPr>
          <w:p w14:paraId="14C40A15" w14:textId="77777777" w:rsidR="00CA2B4B" w:rsidRPr="00CD541D" w:rsidRDefault="00CA2B4B" w:rsidP="009B4E37">
            <w:pPr>
              <w:rPr>
                <w:rFonts w:ascii="Verdana" w:hAnsi="Verdana" w:cs="Arial"/>
                <w:b/>
                <w:bCs/>
                <w:sz w:val="22"/>
                <w:szCs w:val="22"/>
              </w:rPr>
            </w:pPr>
            <w:r w:rsidRPr="00CD541D">
              <w:rPr>
                <w:rFonts w:ascii="Verdana" w:hAnsi="Verdana" w:cs="Arial"/>
                <w:szCs w:val="20"/>
              </w:rPr>
              <w:t>3. Rifabutin (RBT)</w:t>
            </w:r>
          </w:p>
        </w:tc>
        <w:tc>
          <w:tcPr>
            <w:tcW w:w="2754" w:type="dxa"/>
            <w:shd w:val="clear" w:color="auto" w:fill="auto"/>
          </w:tcPr>
          <w:p w14:paraId="3FC37290" w14:textId="77777777" w:rsidR="00CA2B4B" w:rsidRPr="00CD541D" w:rsidRDefault="00CA2B4B" w:rsidP="009B4E37">
            <w:pPr>
              <w:rPr>
                <w:rFonts w:ascii="Verdana" w:hAnsi="Verdana" w:cs="Arial"/>
                <w:b/>
                <w:bCs/>
                <w:sz w:val="22"/>
                <w:szCs w:val="22"/>
              </w:rPr>
            </w:pPr>
            <w:r w:rsidRPr="00CD541D">
              <w:rPr>
                <w:rFonts w:ascii="Verdana" w:hAnsi="Verdana" w:cs="Arial"/>
                <w:szCs w:val="20"/>
              </w:rPr>
              <w:t>8. Clofazimine (CFZ)</w:t>
            </w:r>
          </w:p>
        </w:tc>
        <w:tc>
          <w:tcPr>
            <w:tcW w:w="3510" w:type="dxa"/>
            <w:shd w:val="clear" w:color="auto" w:fill="auto"/>
          </w:tcPr>
          <w:p w14:paraId="480EDB39" w14:textId="77777777" w:rsidR="00CA2B4B" w:rsidRPr="00CD541D" w:rsidRDefault="00CA2B4B" w:rsidP="009B4E37">
            <w:pPr>
              <w:rPr>
                <w:rFonts w:ascii="Verdana" w:hAnsi="Verdana" w:cs="Arial"/>
                <w:b/>
                <w:bCs/>
                <w:szCs w:val="20"/>
              </w:rPr>
            </w:pPr>
            <w:r w:rsidRPr="00CD541D">
              <w:rPr>
                <w:rFonts w:ascii="Verdana" w:hAnsi="Verdana" w:cs="Arial"/>
                <w:szCs w:val="20"/>
              </w:rPr>
              <w:t>13. Linezolid (LZD)</w:t>
            </w:r>
          </w:p>
        </w:tc>
        <w:tc>
          <w:tcPr>
            <w:tcW w:w="1998" w:type="dxa"/>
            <w:shd w:val="clear" w:color="auto" w:fill="auto"/>
          </w:tcPr>
          <w:p w14:paraId="7CFCFC89" w14:textId="77777777" w:rsidR="00CA2B4B" w:rsidRPr="00CD541D" w:rsidRDefault="00BA2D48" w:rsidP="009B4E37">
            <w:pPr>
              <w:rPr>
                <w:rFonts w:ascii="Verdana" w:hAnsi="Verdana" w:cs="Arial"/>
                <w:szCs w:val="20"/>
              </w:rPr>
            </w:pPr>
            <w:r w:rsidRPr="00CD541D">
              <w:rPr>
                <w:rFonts w:ascii="Verdana" w:hAnsi="Verdana" w:cs="Arial"/>
                <w:szCs w:val="20"/>
              </w:rPr>
              <w:t>___________</w:t>
            </w:r>
          </w:p>
        </w:tc>
      </w:tr>
      <w:tr w:rsidR="00BA2D48" w:rsidRPr="00CD541D" w14:paraId="62143ACA" w14:textId="77777777" w:rsidTr="005115A1">
        <w:tc>
          <w:tcPr>
            <w:tcW w:w="2754" w:type="dxa"/>
            <w:shd w:val="clear" w:color="auto" w:fill="auto"/>
          </w:tcPr>
          <w:p w14:paraId="5AB3C4D3" w14:textId="77777777" w:rsidR="00BA2D48" w:rsidRPr="00CD541D" w:rsidRDefault="00BA2D48" w:rsidP="009B4E37">
            <w:pPr>
              <w:rPr>
                <w:rFonts w:ascii="Verdana" w:hAnsi="Verdana" w:cs="Arial"/>
                <w:b/>
                <w:bCs/>
                <w:sz w:val="22"/>
                <w:szCs w:val="22"/>
              </w:rPr>
            </w:pPr>
            <w:r w:rsidRPr="00CD541D">
              <w:rPr>
                <w:rFonts w:ascii="Verdana" w:hAnsi="Verdana" w:cs="Arial"/>
                <w:szCs w:val="20"/>
                <w:lang w:val="es-MX"/>
              </w:rPr>
              <w:t xml:space="preserve">4. Pyrazinamide (PZA)  </w:t>
            </w:r>
          </w:p>
        </w:tc>
        <w:tc>
          <w:tcPr>
            <w:tcW w:w="2754" w:type="dxa"/>
            <w:shd w:val="clear" w:color="auto" w:fill="auto"/>
          </w:tcPr>
          <w:p w14:paraId="3D92B569" w14:textId="77777777" w:rsidR="00BA2D48" w:rsidRPr="00CD541D" w:rsidRDefault="00BA2D48" w:rsidP="009B4E37">
            <w:pPr>
              <w:rPr>
                <w:rFonts w:ascii="Verdana" w:hAnsi="Verdana" w:cs="Arial"/>
                <w:b/>
                <w:bCs/>
                <w:sz w:val="22"/>
                <w:szCs w:val="22"/>
              </w:rPr>
            </w:pPr>
            <w:r w:rsidRPr="00CD541D">
              <w:rPr>
                <w:rFonts w:ascii="Verdana" w:hAnsi="Verdana" w:cs="Arial"/>
                <w:szCs w:val="20"/>
                <w:lang w:val="es-MX"/>
              </w:rPr>
              <w:t>9. Cycloserine (CS)</w:t>
            </w:r>
          </w:p>
        </w:tc>
        <w:tc>
          <w:tcPr>
            <w:tcW w:w="5508" w:type="dxa"/>
            <w:gridSpan w:val="2"/>
            <w:shd w:val="clear" w:color="auto" w:fill="auto"/>
          </w:tcPr>
          <w:p w14:paraId="4046400E" w14:textId="77777777" w:rsidR="00BA2D48" w:rsidRPr="00CD541D" w:rsidRDefault="00BA2D48" w:rsidP="009B4E37">
            <w:pPr>
              <w:rPr>
                <w:rFonts w:ascii="Verdana" w:hAnsi="Verdana" w:cs="Arial"/>
                <w:sz w:val="22"/>
                <w:szCs w:val="22"/>
              </w:rPr>
            </w:pPr>
            <w:r w:rsidRPr="00CD541D">
              <w:rPr>
                <w:rFonts w:ascii="Verdana" w:hAnsi="Verdana" w:cs="Arial"/>
                <w:szCs w:val="20"/>
                <w:lang w:val="es-MX"/>
              </w:rPr>
              <w:t>14. Para-Aminosalicyl</w:t>
            </w:r>
            <w:r>
              <w:rPr>
                <w:rFonts w:ascii="Verdana" w:hAnsi="Verdana" w:cs="Arial"/>
                <w:szCs w:val="20"/>
                <w:lang w:val="es-MX"/>
              </w:rPr>
              <w:t>ic</w:t>
            </w:r>
            <w:r w:rsidRPr="00CD541D">
              <w:rPr>
                <w:rFonts w:ascii="Verdana" w:hAnsi="Verdana" w:cs="Arial"/>
                <w:szCs w:val="20"/>
                <w:lang w:val="es-MX"/>
              </w:rPr>
              <w:t xml:space="preserve"> </w:t>
            </w:r>
            <w:r>
              <w:rPr>
                <w:rFonts w:ascii="Verdana" w:hAnsi="Verdana" w:cs="Arial"/>
                <w:szCs w:val="20"/>
                <w:lang w:val="es-MX"/>
              </w:rPr>
              <w:t xml:space="preserve">Acid </w:t>
            </w:r>
            <w:r w:rsidRPr="00CD541D">
              <w:rPr>
                <w:rFonts w:ascii="Verdana" w:hAnsi="Verdana" w:cs="Arial"/>
                <w:szCs w:val="20"/>
                <w:lang w:val="es-MX"/>
              </w:rPr>
              <w:t>(PAS)</w:t>
            </w:r>
          </w:p>
        </w:tc>
      </w:tr>
      <w:tr w:rsidR="00CA2B4B" w:rsidRPr="00CD541D" w14:paraId="7B7C9796" w14:textId="77777777" w:rsidTr="009B4E37">
        <w:tc>
          <w:tcPr>
            <w:tcW w:w="2754" w:type="dxa"/>
            <w:shd w:val="clear" w:color="auto" w:fill="auto"/>
          </w:tcPr>
          <w:p w14:paraId="3D205231" w14:textId="77777777" w:rsidR="00CA2B4B" w:rsidRPr="00CD541D" w:rsidRDefault="00CA2B4B" w:rsidP="009B4E37">
            <w:pPr>
              <w:rPr>
                <w:rFonts w:ascii="Verdana" w:hAnsi="Verdana" w:cs="Arial"/>
                <w:b/>
                <w:bCs/>
                <w:sz w:val="22"/>
                <w:szCs w:val="22"/>
              </w:rPr>
            </w:pPr>
            <w:r w:rsidRPr="00CD541D">
              <w:rPr>
                <w:rFonts w:ascii="Verdana" w:hAnsi="Verdana" w:cs="Arial"/>
                <w:szCs w:val="20"/>
                <w:lang w:val="es-MX"/>
              </w:rPr>
              <w:t>5. Ethambutol (EMB)</w:t>
            </w:r>
            <w:r w:rsidRPr="00CD541D">
              <w:rPr>
                <w:rFonts w:ascii="Verdana" w:hAnsi="Verdana" w:cs="Arial"/>
                <w:szCs w:val="20"/>
                <w:lang w:val="es-MX"/>
              </w:rPr>
              <w:tab/>
            </w:r>
          </w:p>
        </w:tc>
        <w:tc>
          <w:tcPr>
            <w:tcW w:w="2754" w:type="dxa"/>
            <w:shd w:val="clear" w:color="auto" w:fill="auto"/>
          </w:tcPr>
          <w:p w14:paraId="1BFDF07A" w14:textId="77777777" w:rsidR="00CA2B4B" w:rsidRPr="00CD541D" w:rsidRDefault="00CA2B4B" w:rsidP="009B4E37">
            <w:pPr>
              <w:rPr>
                <w:rFonts w:ascii="Verdana" w:hAnsi="Verdana" w:cs="Arial"/>
                <w:b/>
                <w:bCs/>
                <w:sz w:val="22"/>
                <w:szCs w:val="22"/>
              </w:rPr>
            </w:pPr>
            <w:r w:rsidRPr="00CD541D">
              <w:rPr>
                <w:rFonts w:ascii="Verdana" w:hAnsi="Verdana" w:cs="Arial"/>
                <w:szCs w:val="20"/>
                <w:lang w:val="es-MX"/>
              </w:rPr>
              <w:t>10. Ethionamide (ETA)</w:t>
            </w:r>
          </w:p>
        </w:tc>
        <w:tc>
          <w:tcPr>
            <w:tcW w:w="3510" w:type="dxa"/>
            <w:shd w:val="clear" w:color="auto" w:fill="auto"/>
          </w:tcPr>
          <w:p w14:paraId="77FF4784" w14:textId="77777777" w:rsidR="00CA2B4B" w:rsidRPr="00CD541D" w:rsidRDefault="00CA2B4B" w:rsidP="009B4E37">
            <w:pPr>
              <w:rPr>
                <w:rFonts w:ascii="Verdana" w:hAnsi="Verdana" w:cs="Arial"/>
                <w:b/>
                <w:bCs/>
                <w:sz w:val="22"/>
                <w:szCs w:val="22"/>
              </w:rPr>
            </w:pPr>
            <w:r w:rsidRPr="00CD541D">
              <w:rPr>
                <w:rFonts w:ascii="Verdana" w:hAnsi="Verdana" w:cs="Arial"/>
                <w:szCs w:val="20"/>
                <w:lang w:val="es-MX"/>
              </w:rPr>
              <w:t>15. Pretomanid (Pa)</w:t>
            </w:r>
          </w:p>
        </w:tc>
        <w:tc>
          <w:tcPr>
            <w:tcW w:w="1998" w:type="dxa"/>
            <w:shd w:val="clear" w:color="auto" w:fill="auto"/>
          </w:tcPr>
          <w:p w14:paraId="176792EF" w14:textId="77777777" w:rsidR="00CA2B4B" w:rsidRPr="00CD541D" w:rsidRDefault="00CA2B4B" w:rsidP="009B4E37">
            <w:pPr>
              <w:rPr>
                <w:rFonts w:ascii="Verdana" w:hAnsi="Verdana" w:cs="Arial"/>
                <w:b/>
                <w:bCs/>
                <w:sz w:val="22"/>
                <w:szCs w:val="22"/>
              </w:rPr>
            </w:pPr>
          </w:p>
        </w:tc>
      </w:tr>
    </w:tbl>
    <w:p w14:paraId="75D0619B" w14:textId="77777777" w:rsidR="002773F3" w:rsidRPr="007D23EB" w:rsidRDefault="007D23EB" w:rsidP="007D23EB">
      <w:pPr>
        <w:tabs>
          <w:tab w:val="left" w:pos="2160"/>
          <w:tab w:val="left" w:pos="4680"/>
          <w:tab w:val="left" w:pos="7200"/>
          <w:tab w:val="left" w:pos="9000"/>
        </w:tabs>
        <w:rPr>
          <w:rFonts w:ascii="Verdana" w:hAnsi="Verdana" w:cs="Arial"/>
          <w:szCs w:val="20"/>
          <w:lang w:val="es-MX"/>
        </w:rPr>
      </w:pPr>
      <w:r>
        <w:rPr>
          <w:rFonts w:ascii="Verdana" w:hAnsi="Verdana" w:cs="Arial"/>
          <w:szCs w:val="20"/>
          <w:lang w:val="es-MX"/>
        </w:rPr>
        <w:t xml:space="preserve">                         </w:t>
      </w:r>
      <w:r w:rsidRPr="00FC0E71">
        <w:rPr>
          <w:rFonts w:ascii="Verdana" w:hAnsi="Verdana" w:cs="Arial"/>
          <w:szCs w:val="20"/>
          <w:lang w:val="es-MX"/>
        </w:rPr>
        <w:tab/>
      </w:r>
      <w:r w:rsidRPr="00FC0E71">
        <w:rPr>
          <w:rFonts w:ascii="Verdana" w:hAnsi="Verdana" w:cs="Arial"/>
          <w:szCs w:val="20"/>
          <w:lang w:val="es-MX"/>
        </w:rPr>
        <w:tab/>
      </w:r>
    </w:p>
    <w:bookmarkEnd w:id="0"/>
    <w:p w14:paraId="563D6AEC" w14:textId="77777777" w:rsidR="00797550" w:rsidRPr="007D23EB" w:rsidRDefault="00797550" w:rsidP="007D23EB">
      <w:pPr>
        <w:tabs>
          <w:tab w:val="left" w:pos="2160"/>
          <w:tab w:val="left" w:pos="4680"/>
          <w:tab w:val="left" w:pos="7200"/>
          <w:tab w:val="left" w:pos="9000"/>
        </w:tabs>
        <w:rPr>
          <w:rFonts w:ascii="Verdana" w:hAnsi="Verdana" w:cs="Arial"/>
          <w:szCs w:val="20"/>
          <w:lang w:val="es-MX"/>
        </w:rPr>
      </w:pPr>
      <w:r w:rsidRPr="00AD74DF">
        <w:rPr>
          <w:rFonts w:ascii="Verdana" w:hAnsi="Verdana" w:cs="Arial"/>
          <w:sz w:val="22"/>
          <w:szCs w:val="22"/>
          <w:lang/>
        </w:rPr>
        <w:t>Al tomar estos medicamentos, algunas personas pueden experimentar uno o varios de los siguientes:</w:t>
      </w:r>
    </w:p>
    <w:p w14:paraId="0D3BC411" w14:textId="77777777" w:rsidR="00EC2AC3" w:rsidRDefault="00EC2AC3">
      <w:pPr>
        <w:tabs>
          <w:tab w:val="left" w:pos="-264"/>
          <w:tab w:val="left" w:pos="0"/>
          <w:tab w:val="left" w:pos="720"/>
          <w:tab w:val="left" w:pos="1927"/>
          <w:tab w:val="left" w:pos="2880"/>
          <w:tab w:val="left" w:pos="3600"/>
          <w:tab w:val="left" w:pos="4410"/>
        </w:tabs>
        <w:rPr>
          <w:rFonts w:ascii="Verdana" w:hAnsi="Verdana" w:cs="Arial"/>
          <w:sz w:val="22"/>
          <w:szCs w:val="22"/>
          <w:lan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8506"/>
      </w:tblGrid>
      <w:tr w:rsidR="00C17126" w:rsidRPr="00246420" w14:paraId="06C54D00" w14:textId="77777777" w:rsidTr="00FC0E71">
        <w:trPr>
          <w:trHeight w:val="2483"/>
        </w:trPr>
        <w:tc>
          <w:tcPr>
            <w:tcW w:w="2402" w:type="dxa"/>
            <w:shd w:val="clear" w:color="auto" w:fill="auto"/>
          </w:tcPr>
          <w:p w14:paraId="48DD7BF8" w14:textId="77777777" w:rsidR="007D23EB" w:rsidRDefault="00C17126" w:rsidP="00246420">
            <w:pPr>
              <w:tabs>
                <w:tab w:val="left" w:pos="1440"/>
              </w:tabs>
              <w:rPr>
                <w:rFonts w:ascii="Verdana" w:hAnsi="Verdana" w:cs="Arial"/>
                <w:szCs w:val="20"/>
                <w:lang/>
              </w:rPr>
            </w:pPr>
            <w:r w:rsidRPr="00FC0E71">
              <w:rPr>
                <w:rFonts w:ascii="Verdana" w:hAnsi="Verdana" w:cs="Arial"/>
                <w:szCs w:val="20"/>
                <w:lang/>
              </w:rPr>
              <w:t xml:space="preserve">Isoniazid </w:t>
            </w:r>
          </w:p>
          <w:p w14:paraId="73E9B0FB" w14:textId="77777777" w:rsidR="00C17126" w:rsidRPr="00FC0E71" w:rsidRDefault="00C17126" w:rsidP="00246420">
            <w:pPr>
              <w:tabs>
                <w:tab w:val="left" w:pos="1440"/>
              </w:tabs>
              <w:rPr>
                <w:rFonts w:ascii="Verdana" w:hAnsi="Verdana" w:cs="Arial"/>
                <w:szCs w:val="20"/>
                <w:lang/>
              </w:rPr>
            </w:pPr>
            <w:r w:rsidRPr="00FC0E71">
              <w:rPr>
                <w:rFonts w:ascii="Verdana" w:hAnsi="Verdana" w:cs="Arial"/>
                <w:szCs w:val="20"/>
                <w:lang/>
              </w:rPr>
              <w:t>(isoniazida)</w:t>
            </w:r>
          </w:p>
        </w:tc>
        <w:tc>
          <w:tcPr>
            <w:tcW w:w="8506" w:type="dxa"/>
            <w:shd w:val="clear" w:color="auto" w:fill="auto"/>
          </w:tcPr>
          <w:p w14:paraId="67378FDB" w14:textId="77777777" w:rsidR="00C17126" w:rsidRPr="00FC0E71" w:rsidRDefault="00C17126" w:rsidP="00246420">
            <w:pPr>
              <w:tabs>
                <w:tab w:val="left" w:pos="0"/>
              </w:tabs>
              <w:rPr>
                <w:rFonts w:ascii="Verdana" w:hAnsi="Verdana" w:cs="Arial"/>
                <w:szCs w:val="20"/>
                <w:lang w:val="es-MX"/>
              </w:rPr>
            </w:pPr>
            <w:r w:rsidRPr="00FC0E71">
              <w:rPr>
                <w:rFonts w:ascii="Verdana" w:hAnsi="Verdana" w:cs="Arial"/>
                <w:szCs w:val="20"/>
                <w:lang/>
              </w:rPr>
              <w:t xml:space="preserve">Disminución del apetito, náuseas, vómitos, molestias o inflamación abdominal, orina oscura (del color del té o el café), piel u ojos amarillentos, sarpullido, heces descoloridas, cansancio, hormigueo en los dedos de las manos o los pies, cambios en la visión (raro pero posible: dolor ocular, pérdida de la visión, dificultad para distinguir los colores, destellos de luz, ceguera del color rojo o el verde).  </w:t>
            </w:r>
          </w:p>
          <w:p w14:paraId="5996BC5E" w14:textId="77777777" w:rsidR="00C17126" w:rsidRPr="00FC0E71" w:rsidRDefault="00C17126" w:rsidP="00FC0E71">
            <w:pPr>
              <w:tabs>
                <w:tab w:val="left" w:pos="0"/>
              </w:tabs>
              <w:ind w:hanging="720"/>
              <w:rPr>
                <w:rFonts w:ascii="Verdana" w:hAnsi="Verdana" w:cs="Arial"/>
                <w:szCs w:val="20"/>
                <w:lang/>
              </w:rPr>
            </w:pPr>
            <w:r w:rsidRPr="00FC0E71">
              <w:rPr>
                <w:rFonts w:ascii="Verdana" w:hAnsi="Verdana" w:cs="Arial"/>
                <w:szCs w:val="20"/>
                <w:lang/>
              </w:rPr>
              <w:tab/>
            </w:r>
            <w:r w:rsidRPr="00FC0E71">
              <w:rPr>
                <w:rFonts w:ascii="Verdana" w:hAnsi="Verdana" w:cs="Arial"/>
                <w:b/>
                <w:bCs/>
                <w:szCs w:val="20"/>
                <w:lang/>
              </w:rPr>
              <w:t>Advertencia</w:t>
            </w:r>
            <w:r w:rsidRPr="00FC0E71">
              <w:rPr>
                <w:rFonts w:ascii="Verdana" w:hAnsi="Verdana" w:cs="Arial"/>
                <w:szCs w:val="20"/>
                <w:lang/>
              </w:rPr>
              <w:t xml:space="preserve">: Evite tomar alcohol. Limite el uso de acetaminofeno (Tylenol). Puede causar el síndrome de serotonina; evite los alimentos que contienen tiramina, entre los que se cuentan: los quesos añejos, las carnes procesadas, los productos fermentados y el chocolate. </w:t>
            </w:r>
          </w:p>
        </w:tc>
      </w:tr>
      <w:tr w:rsidR="00C17126" w:rsidRPr="00246420" w14:paraId="2FA59DFE" w14:textId="77777777" w:rsidTr="007D23EB">
        <w:trPr>
          <w:trHeight w:val="3167"/>
        </w:trPr>
        <w:tc>
          <w:tcPr>
            <w:tcW w:w="2402" w:type="dxa"/>
            <w:shd w:val="clear" w:color="auto" w:fill="auto"/>
          </w:tcPr>
          <w:p w14:paraId="5A27AD39" w14:textId="77777777" w:rsidR="00C17126" w:rsidRPr="00FC0E71" w:rsidRDefault="00C17126" w:rsidP="00246420">
            <w:pPr>
              <w:tabs>
                <w:tab w:val="left" w:pos="1440"/>
              </w:tabs>
              <w:rPr>
                <w:rFonts w:ascii="Verdana" w:hAnsi="Verdana" w:cs="Arial"/>
                <w:szCs w:val="20"/>
              </w:rPr>
            </w:pPr>
            <w:r w:rsidRPr="00FC0E71">
              <w:rPr>
                <w:rFonts w:ascii="Verdana" w:hAnsi="Verdana" w:cs="Arial"/>
                <w:szCs w:val="20"/>
                <w:lang/>
              </w:rPr>
              <w:t>Rifampin (rifampicina)</w:t>
            </w:r>
          </w:p>
          <w:p w14:paraId="3F2D54B3" w14:textId="77777777" w:rsidR="00C17126" w:rsidRPr="00FC0E71" w:rsidRDefault="00C17126" w:rsidP="00246420">
            <w:pPr>
              <w:tabs>
                <w:tab w:val="left" w:pos="1440"/>
              </w:tabs>
              <w:rPr>
                <w:rFonts w:ascii="Verdana" w:hAnsi="Verdana" w:cs="Arial"/>
                <w:szCs w:val="20"/>
                <w:lang/>
              </w:rPr>
            </w:pPr>
          </w:p>
        </w:tc>
        <w:tc>
          <w:tcPr>
            <w:tcW w:w="8506" w:type="dxa"/>
            <w:shd w:val="clear" w:color="auto" w:fill="auto"/>
          </w:tcPr>
          <w:p w14:paraId="49172D92" w14:textId="77777777" w:rsidR="00C17126" w:rsidRPr="00FC0E71" w:rsidRDefault="00C17126" w:rsidP="00246420">
            <w:pPr>
              <w:tabs>
                <w:tab w:val="left" w:pos="1350"/>
              </w:tabs>
              <w:rPr>
                <w:rFonts w:ascii="Verdana" w:hAnsi="Verdana"/>
                <w:szCs w:val="20"/>
                <w:lang w:val="es-419"/>
              </w:rPr>
            </w:pPr>
            <w:r w:rsidRPr="00FC0E71">
              <w:rPr>
                <w:rFonts w:ascii="Verdana" w:hAnsi="Verdana"/>
                <w:szCs w:val="20"/>
                <w:lang w:val="es-419"/>
              </w:rPr>
              <w:t xml:space="preserve">Líquidos corporales (lágrimas, orina, sudor) de color naranja. Puede teñir los lentes de contacto blandos y la ropa. Síntomas parecidos a los de la gripe, dolor en las articulaciones, cansancio, debilidad, náuseas, vómitos, dolor o calambres estomacales, acidez, </w:t>
            </w:r>
            <w:r w:rsidRPr="00A8653F">
              <w:rPr>
                <w:rFonts w:ascii="Verdana" w:hAnsi="Verdana"/>
                <w:szCs w:val="20"/>
                <w:lang w:val="es-419"/>
              </w:rPr>
              <w:t>pérdida del apetito, piel</w:t>
            </w:r>
            <w:r w:rsidRPr="00FC0E71">
              <w:rPr>
                <w:rFonts w:ascii="Verdana" w:hAnsi="Verdana"/>
                <w:szCs w:val="20"/>
                <w:lang w:val="es-419"/>
              </w:rPr>
              <w:t xml:space="preserve"> u ojos amarillentos, comezón, sarpullido, sangrado de la nariz, encías o alrededor de los dientes, fiebre o escalofríos, mareos, dolor muscular o en los huesos, heces (popó) de color claro, orina color café, moretones, o manchas rojas o moradas en la piel que son inexplicables, falta de aliento. </w:t>
            </w:r>
          </w:p>
          <w:p w14:paraId="193C0C03" w14:textId="77777777" w:rsidR="00901965" w:rsidRPr="00FC0E71" w:rsidRDefault="00C17126" w:rsidP="00FC0E71">
            <w:pPr>
              <w:rPr>
                <w:rFonts w:ascii="Verdana" w:hAnsi="Verdana" w:cs="Arial"/>
                <w:szCs w:val="20"/>
                <w:lang/>
              </w:rPr>
            </w:pPr>
            <w:r w:rsidRPr="00FC0E71">
              <w:rPr>
                <w:rFonts w:ascii="Verdana" w:hAnsi="Verdana" w:cs="Arial"/>
                <w:b/>
                <w:bCs/>
                <w:szCs w:val="20"/>
                <w:lang/>
              </w:rPr>
              <w:t>Advertencia:</w:t>
            </w:r>
            <w:r w:rsidRPr="00FC0E71">
              <w:rPr>
                <w:rFonts w:ascii="Verdana" w:hAnsi="Verdana" w:cs="Arial"/>
                <w:szCs w:val="20"/>
                <w:lang/>
              </w:rPr>
              <w:t xml:space="preserve"> Evite tomar alcohol. Rifampicina o Rifapentina pueden reducir la eficacia de las píldoras anticonceptivas, de manera que, si no desea embarazarse, debe considerar el uso de un método alternativo de protección para el control de la natalidad. Estos medicamentos pueden interactuar con muchos otros medicamentos.</w:t>
            </w:r>
          </w:p>
        </w:tc>
      </w:tr>
      <w:tr w:rsidR="00C17126" w:rsidRPr="00246420" w14:paraId="058062E5" w14:textId="77777777" w:rsidTr="007D23EB">
        <w:trPr>
          <w:trHeight w:val="1124"/>
        </w:trPr>
        <w:tc>
          <w:tcPr>
            <w:tcW w:w="2402" w:type="dxa"/>
            <w:shd w:val="clear" w:color="auto" w:fill="auto"/>
          </w:tcPr>
          <w:p w14:paraId="7FAAD703" w14:textId="77777777" w:rsidR="007D23EB" w:rsidRDefault="005C30E1" w:rsidP="00246420">
            <w:pPr>
              <w:tabs>
                <w:tab w:val="left" w:pos="1440"/>
              </w:tabs>
              <w:rPr>
                <w:rFonts w:ascii="Verdana" w:hAnsi="Verdana" w:cs="Arial"/>
                <w:szCs w:val="20"/>
                <w:lang/>
              </w:rPr>
            </w:pPr>
            <w:r w:rsidRPr="00FC0E71">
              <w:rPr>
                <w:rFonts w:ascii="Verdana" w:hAnsi="Verdana" w:cs="Arial"/>
                <w:szCs w:val="20"/>
                <w:lang/>
              </w:rPr>
              <w:t xml:space="preserve">Rifabutin </w:t>
            </w:r>
          </w:p>
          <w:p w14:paraId="580781B4" w14:textId="77777777" w:rsidR="00C17126" w:rsidRPr="00FC0E71" w:rsidRDefault="005C30E1" w:rsidP="00246420">
            <w:pPr>
              <w:tabs>
                <w:tab w:val="left" w:pos="1440"/>
              </w:tabs>
              <w:rPr>
                <w:rFonts w:ascii="Verdana" w:hAnsi="Verdana" w:cs="Arial"/>
                <w:szCs w:val="20"/>
                <w:lang/>
              </w:rPr>
            </w:pPr>
            <w:r w:rsidRPr="00FC0E71">
              <w:rPr>
                <w:rFonts w:ascii="Verdana" w:hAnsi="Verdana" w:cs="Arial"/>
                <w:szCs w:val="20"/>
                <w:lang/>
              </w:rPr>
              <w:t>(rifabutina)</w:t>
            </w:r>
          </w:p>
        </w:tc>
        <w:tc>
          <w:tcPr>
            <w:tcW w:w="8506" w:type="dxa"/>
            <w:shd w:val="clear" w:color="auto" w:fill="auto"/>
          </w:tcPr>
          <w:p w14:paraId="3307BAB9" w14:textId="77777777" w:rsidR="005C30E1" w:rsidRPr="00FC0E71" w:rsidRDefault="005C30E1" w:rsidP="005C30E1">
            <w:pPr>
              <w:tabs>
                <w:tab w:val="left" w:pos="436"/>
              </w:tabs>
              <w:ind w:hanging="14"/>
              <w:rPr>
                <w:rFonts w:ascii="Verdana" w:hAnsi="Verdana" w:cs="Arial"/>
                <w:bCs/>
                <w:szCs w:val="20"/>
                <w:lang w:val="es-MX"/>
              </w:rPr>
            </w:pPr>
            <w:r w:rsidRPr="00FC0E71">
              <w:rPr>
                <w:rFonts w:ascii="Verdana" w:hAnsi="Verdana" w:cs="Arial"/>
                <w:bCs/>
                <w:szCs w:val="20"/>
                <w:lang/>
              </w:rPr>
              <w:t>Sus efectos secundarios son los mismos que los de Rifampin (rifampicina)</w:t>
            </w:r>
            <w:r w:rsidR="002773F3">
              <w:rPr>
                <w:rFonts w:ascii="Verdana" w:hAnsi="Verdana" w:cs="Arial"/>
                <w:bCs/>
                <w:szCs w:val="20"/>
                <w:lang/>
              </w:rPr>
              <w:t>.</w:t>
            </w:r>
            <w:r w:rsidRPr="00FC0E71">
              <w:rPr>
                <w:rFonts w:ascii="Verdana" w:hAnsi="Verdana" w:cs="Arial"/>
                <w:bCs/>
                <w:szCs w:val="20"/>
                <w:lang/>
              </w:rPr>
              <w:t xml:space="preserve"> Rifabutina produce además cambios en la vista (dolor ocular, cambios en la visión, sensibilidad a la luz), dolor de garganta</w:t>
            </w:r>
            <w:r w:rsidRPr="00FC0E71">
              <w:rPr>
                <w:rFonts w:ascii="Verdana" w:hAnsi="Verdana" w:cs="Arial"/>
                <w:szCs w:val="20"/>
                <w:lang w:val="es-419"/>
              </w:rPr>
              <w:t>, llagas en la boca</w:t>
            </w:r>
            <w:r w:rsidRPr="00FC0E71">
              <w:rPr>
                <w:rFonts w:ascii="Verdana" w:hAnsi="Verdana" w:cs="Arial"/>
                <w:bCs/>
                <w:szCs w:val="20"/>
                <w:lang/>
              </w:rPr>
              <w:t xml:space="preserve">. </w:t>
            </w:r>
          </w:p>
          <w:p w14:paraId="4A930700" w14:textId="77777777" w:rsidR="00C17126" w:rsidRPr="00FC0E71" w:rsidRDefault="005C30E1" w:rsidP="00FC0E71">
            <w:pPr>
              <w:tabs>
                <w:tab w:val="left" w:pos="436"/>
              </w:tabs>
              <w:ind w:hanging="14"/>
              <w:rPr>
                <w:rFonts w:ascii="Verdana" w:hAnsi="Verdana" w:cs="Arial"/>
                <w:szCs w:val="20"/>
                <w:lang w:val="es-419"/>
              </w:rPr>
            </w:pPr>
            <w:r w:rsidRPr="00FC0E71">
              <w:rPr>
                <w:rFonts w:ascii="Verdana" w:hAnsi="Verdana" w:cs="Arial"/>
                <w:b/>
                <w:bCs/>
                <w:szCs w:val="20"/>
                <w:lang/>
              </w:rPr>
              <w:t>Advertencia:</w:t>
            </w:r>
            <w:r w:rsidRPr="00FC0E71">
              <w:rPr>
                <w:rFonts w:ascii="Verdana" w:hAnsi="Verdana" w:cs="Arial"/>
                <w:szCs w:val="20"/>
                <w:lang/>
              </w:rPr>
              <w:t xml:space="preserve"> </w:t>
            </w:r>
            <w:r w:rsidRPr="00FC0E71">
              <w:rPr>
                <w:rFonts w:ascii="Verdana" w:hAnsi="Verdana" w:cs="Arial"/>
                <w:szCs w:val="20"/>
                <w:lang w:val="es-419"/>
              </w:rPr>
              <w:t xml:space="preserve">Las mismas advertencias que se hacen para </w:t>
            </w:r>
            <w:r w:rsidR="00496CFC">
              <w:rPr>
                <w:rFonts w:ascii="Verdana" w:hAnsi="Verdana" w:cs="Arial"/>
                <w:szCs w:val="20"/>
                <w:lang w:val="es-419"/>
              </w:rPr>
              <w:t>Rifampicina</w:t>
            </w:r>
            <w:r w:rsidR="002773F3">
              <w:rPr>
                <w:rFonts w:ascii="Verdana" w:hAnsi="Verdana" w:cs="Arial"/>
                <w:szCs w:val="20"/>
                <w:lang w:val="es-419"/>
              </w:rPr>
              <w:t>.</w:t>
            </w:r>
            <w:r w:rsidRPr="00FC0E71">
              <w:rPr>
                <w:rFonts w:ascii="Verdana" w:hAnsi="Verdana" w:cs="Arial"/>
                <w:szCs w:val="20"/>
                <w:lang w:val="es-419"/>
              </w:rPr>
              <w:t xml:space="preserve"> </w:t>
            </w:r>
          </w:p>
        </w:tc>
      </w:tr>
      <w:tr w:rsidR="00C17126" w:rsidRPr="00246420" w14:paraId="48C343A2" w14:textId="77777777" w:rsidTr="007D23EB">
        <w:trPr>
          <w:trHeight w:val="1304"/>
        </w:trPr>
        <w:tc>
          <w:tcPr>
            <w:tcW w:w="2402" w:type="dxa"/>
            <w:shd w:val="clear" w:color="auto" w:fill="auto"/>
          </w:tcPr>
          <w:p w14:paraId="295EA124" w14:textId="77777777" w:rsidR="00C17126" w:rsidRPr="00FC0E71" w:rsidRDefault="005C30E1" w:rsidP="00246420">
            <w:pPr>
              <w:tabs>
                <w:tab w:val="left" w:pos="1440"/>
              </w:tabs>
              <w:rPr>
                <w:rFonts w:ascii="Verdana" w:hAnsi="Verdana" w:cs="Arial"/>
                <w:szCs w:val="20"/>
                <w:lang/>
              </w:rPr>
            </w:pPr>
            <w:r w:rsidRPr="00FC0E71">
              <w:rPr>
                <w:rFonts w:ascii="Verdana" w:hAnsi="Verdana" w:cs="Arial"/>
                <w:szCs w:val="20"/>
                <w:lang/>
              </w:rPr>
              <w:lastRenderedPageBreak/>
              <w:t>Pyrazinamide (pirazinamida)</w:t>
            </w:r>
          </w:p>
        </w:tc>
        <w:tc>
          <w:tcPr>
            <w:tcW w:w="8506" w:type="dxa"/>
            <w:shd w:val="clear" w:color="auto" w:fill="auto"/>
          </w:tcPr>
          <w:p w14:paraId="2E58B387" w14:textId="77777777" w:rsidR="005C30E1" w:rsidRPr="00FC0E71" w:rsidRDefault="005C30E1" w:rsidP="005C30E1">
            <w:pPr>
              <w:ind w:left="31"/>
              <w:rPr>
                <w:rFonts w:ascii="Verdana" w:hAnsi="Verdana" w:cs="Arial"/>
                <w:szCs w:val="20"/>
                <w:lang w:val="es-MX"/>
              </w:rPr>
            </w:pPr>
            <w:r w:rsidRPr="00FC0E71">
              <w:rPr>
                <w:rFonts w:ascii="Verdana" w:hAnsi="Verdana" w:cs="Arial"/>
                <w:szCs w:val="20"/>
                <w:lang/>
              </w:rPr>
              <w:t xml:space="preserve">Cansancio, disminución del apetito, náuseas, vómitos, molestias o inflamación abdominal, fiebre, dolor o inflamación de las articulaciones, dolores musculares, sarpullido, orina oscura (de color del té o el café), piel u ojos amarillentos, fotosensibilidad.  </w:t>
            </w:r>
          </w:p>
          <w:p w14:paraId="1BEC0688" w14:textId="77777777" w:rsidR="00C17126" w:rsidRPr="00FC0E71" w:rsidRDefault="005C30E1" w:rsidP="00FC0E71">
            <w:pPr>
              <w:ind w:left="-59"/>
              <w:rPr>
                <w:rFonts w:ascii="Verdana" w:hAnsi="Verdana" w:cs="Arial"/>
                <w:szCs w:val="20"/>
                <w:lang w:val="es-MX"/>
              </w:rPr>
            </w:pPr>
            <w:r w:rsidRPr="00FC0E71">
              <w:rPr>
                <w:rFonts w:ascii="Verdana" w:hAnsi="Verdana" w:cs="Arial"/>
                <w:szCs w:val="20"/>
                <w:lang/>
              </w:rPr>
              <w:tab/>
            </w:r>
            <w:r w:rsidRPr="00FC0E71">
              <w:rPr>
                <w:rFonts w:ascii="Verdana" w:hAnsi="Verdana" w:cs="Arial"/>
                <w:b/>
                <w:bCs/>
                <w:szCs w:val="20"/>
                <w:lang/>
              </w:rPr>
              <w:t>Advertencia</w:t>
            </w:r>
            <w:r w:rsidRPr="00FC0E71">
              <w:rPr>
                <w:rFonts w:ascii="Verdana" w:hAnsi="Verdana" w:cs="Arial"/>
                <w:szCs w:val="20"/>
                <w:lang/>
              </w:rPr>
              <w:t xml:space="preserve">: Evite tomar alcohol. Use protector solar. </w:t>
            </w:r>
          </w:p>
        </w:tc>
      </w:tr>
      <w:tr w:rsidR="00C17126" w:rsidRPr="00246420" w14:paraId="572F40E5" w14:textId="77777777" w:rsidTr="00FC0E71">
        <w:trPr>
          <w:trHeight w:val="1790"/>
        </w:trPr>
        <w:tc>
          <w:tcPr>
            <w:tcW w:w="2402" w:type="dxa"/>
            <w:shd w:val="clear" w:color="auto" w:fill="auto"/>
          </w:tcPr>
          <w:p w14:paraId="0606687C" w14:textId="77777777" w:rsidR="00C17126" w:rsidRPr="00FC0E71" w:rsidRDefault="005C30E1" w:rsidP="00246420">
            <w:pPr>
              <w:tabs>
                <w:tab w:val="left" w:pos="1440"/>
              </w:tabs>
              <w:rPr>
                <w:rFonts w:ascii="Verdana" w:hAnsi="Verdana" w:cs="Arial"/>
                <w:szCs w:val="20"/>
                <w:lang/>
              </w:rPr>
            </w:pPr>
            <w:r w:rsidRPr="00FC0E71">
              <w:rPr>
                <w:rFonts w:ascii="Verdana" w:hAnsi="Verdana" w:cs="Arial"/>
                <w:szCs w:val="20"/>
                <w:lang/>
              </w:rPr>
              <w:t>Ethambutol (etambutol)</w:t>
            </w:r>
          </w:p>
        </w:tc>
        <w:tc>
          <w:tcPr>
            <w:tcW w:w="8506" w:type="dxa"/>
            <w:shd w:val="clear" w:color="auto" w:fill="auto"/>
          </w:tcPr>
          <w:p w14:paraId="3EE30D3A" w14:textId="77777777" w:rsidR="005C30E1" w:rsidRPr="00FC0E71" w:rsidRDefault="005C30E1" w:rsidP="005C30E1">
            <w:pPr>
              <w:tabs>
                <w:tab w:val="left" w:pos="661"/>
              </w:tabs>
              <w:ind w:left="31"/>
              <w:rPr>
                <w:rFonts w:ascii="Verdana" w:hAnsi="Verdana" w:cs="Arial"/>
                <w:szCs w:val="20"/>
                <w:lang w:val="es-MX"/>
              </w:rPr>
            </w:pPr>
            <w:r w:rsidRPr="00FC0E71">
              <w:rPr>
                <w:rFonts w:ascii="Verdana" w:hAnsi="Verdana" w:cs="Arial"/>
                <w:szCs w:val="20"/>
                <w:lang/>
              </w:rPr>
              <w:t xml:space="preserve">Cambios en la vista (dolor ocular, pérdida de visión, destellos de luz, visión borrosa, dificultad para distinguir el color rojo o el verde), cansancio, disminución del apetito, náuseas, vómitos, molestias o inflamación abdominal, fiebre, dolores de cabeza, mareos, sarpullido o urticaria, dificultad para respirar, hinchazón en la cara. </w:t>
            </w:r>
          </w:p>
          <w:p w14:paraId="277F3C0B" w14:textId="77777777" w:rsidR="00C17126" w:rsidRPr="00FC0E71" w:rsidRDefault="005C30E1" w:rsidP="00FC0E71">
            <w:pPr>
              <w:tabs>
                <w:tab w:val="left" w:pos="0"/>
              </w:tabs>
              <w:ind w:hanging="1440"/>
              <w:rPr>
                <w:rFonts w:ascii="Verdana" w:hAnsi="Verdana" w:cs="Arial"/>
                <w:szCs w:val="20"/>
                <w:lang/>
              </w:rPr>
            </w:pPr>
            <w:r w:rsidRPr="00FC0E71">
              <w:rPr>
                <w:rFonts w:ascii="Verdana" w:hAnsi="Verdana" w:cs="Arial"/>
                <w:szCs w:val="20"/>
                <w:lang/>
              </w:rPr>
              <w:tab/>
            </w:r>
            <w:r w:rsidRPr="00FC0E71">
              <w:rPr>
                <w:rFonts w:ascii="Verdana" w:hAnsi="Verdana" w:cs="Arial"/>
                <w:b/>
                <w:bCs/>
                <w:szCs w:val="20"/>
                <w:lang/>
              </w:rPr>
              <w:t xml:space="preserve">Advertencia: </w:t>
            </w:r>
            <w:r w:rsidRPr="00FC0E71">
              <w:rPr>
                <w:rFonts w:ascii="Verdana" w:hAnsi="Verdana" w:cs="Arial"/>
                <w:szCs w:val="20"/>
                <w:lang/>
              </w:rPr>
              <w:t xml:space="preserve">No tome antiácidos en las siguientes 4 horas de haber tomado este medicamento. </w:t>
            </w:r>
          </w:p>
        </w:tc>
      </w:tr>
      <w:tr w:rsidR="00C17126" w:rsidRPr="00246420" w14:paraId="5967B998" w14:textId="77777777" w:rsidTr="00FC0E71">
        <w:trPr>
          <w:trHeight w:val="1070"/>
        </w:trPr>
        <w:tc>
          <w:tcPr>
            <w:tcW w:w="2402" w:type="dxa"/>
            <w:shd w:val="clear" w:color="auto" w:fill="auto"/>
          </w:tcPr>
          <w:p w14:paraId="4AD9754C" w14:textId="77777777" w:rsidR="007D23EB" w:rsidRDefault="005C30E1" w:rsidP="005C30E1">
            <w:pPr>
              <w:tabs>
                <w:tab w:val="left" w:pos="1440"/>
              </w:tabs>
              <w:rPr>
                <w:rFonts w:ascii="Verdana" w:hAnsi="Verdana" w:cs="Arial"/>
                <w:bCs/>
                <w:szCs w:val="20"/>
                <w:lang/>
              </w:rPr>
            </w:pPr>
            <w:r w:rsidRPr="00FC0E71">
              <w:rPr>
                <w:rFonts w:ascii="Verdana" w:hAnsi="Verdana" w:cs="Arial"/>
                <w:bCs/>
                <w:szCs w:val="20"/>
                <w:lang/>
              </w:rPr>
              <w:t xml:space="preserve">Amikacin </w:t>
            </w:r>
          </w:p>
          <w:p w14:paraId="1375B1DD" w14:textId="77777777" w:rsidR="005C30E1" w:rsidRPr="00FC0E71" w:rsidRDefault="005C30E1" w:rsidP="005C30E1">
            <w:pPr>
              <w:tabs>
                <w:tab w:val="left" w:pos="1440"/>
              </w:tabs>
              <w:rPr>
                <w:rFonts w:ascii="Verdana" w:hAnsi="Verdana" w:cs="Arial"/>
                <w:bCs/>
                <w:szCs w:val="20"/>
              </w:rPr>
            </w:pPr>
            <w:r w:rsidRPr="00FC0E71">
              <w:rPr>
                <w:rFonts w:ascii="Verdana" w:hAnsi="Verdana" w:cs="Arial"/>
                <w:bCs/>
                <w:szCs w:val="20"/>
                <w:lang/>
              </w:rPr>
              <w:t>(amikacina)</w:t>
            </w:r>
          </w:p>
          <w:p w14:paraId="2535292E" w14:textId="77777777" w:rsidR="00C17126" w:rsidRPr="00FC0E71" w:rsidRDefault="00C17126" w:rsidP="00246420">
            <w:pPr>
              <w:tabs>
                <w:tab w:val="left" w:pos="1440"/>
              </w:tabs>
              <w:rPr>
                <w:rFonts w:ascii="Verdana" w:hAnsi="Verdana" w:cs="Arial"/>
                <w:szCs w:val="20"/>
                <w:lang/>
              </w:rPr>
            </w:pPr>
          </w:p>
        </w:tc>
        <w:tc>
          <w:tcPr>
            <w:tcW w:w="8506" w:type="dxa"/>
            <w:shd w:val="clear" w:color="auto" w:fill="auto"/>
          </w:tcPr>
          <w:p w14:paraId="03797E8A" w14:textId="77777777" w:rsidR="005C30E1" w:rsidRPr="00FC0E71" w:rsidRDefault="005C30E1" w:rsidP="005C30E1">
            <w:pPr>
              <w:ind w:left="31"/>
              <w:rPr>
                <w:rFonts w:ascii="Verdana" w:hAnsi="Verdana" w:cs="Arial"/>
                <w:szCs w:val="20"/>
                <w:lang w:val="es-MX"/>
              </w:rPr>
            </w:pPr>
            <w:r w:rsidRPr="00FC0E71">
              <w:rPr>
                <w:rFonts w:ascii="Verdana" w:hAnsi="Verdana" w:cs="Arial"/>
                <w:szCs w:val="20"/>
                <w:lang/>
              </w:rPr>
              <w:t>Pérdida de capacidad auditiva, zumbido en los oídos, mareos, pérdida del equilibrio, erupción cutánea o hinchazón alrededor de la cara o la boca, falta de aliento, contracción o debilidad muscular, disminución del volumen de orina.</w:t>
            </w:r>
          </w:p>
          <w:p w14:paraId="66F829C8" w14:textId="77777777" w:rsidR="00C17126" w:rsidRPr="00FC0E71" w:rsidRDefault="005C30E1" w:rsidP="00FC0E71">
            <w:pPr>
              <w:tabs>
                <w:tab w:val="left" w:pos="1440"/>
              </w:tabs>
              <w:ind w:left="31"/>
              <w:rPr>
                <w:rFonts w:ascii="Verdana" w:hAnsi="Verdana" w:cs="Arial"/>
                <w:szCs w:val="20"/>
                <w:lang/>
              </w:rPr>
            </w:pPr>
            <w:r w:rsidRPr="00FC0E71">
              <w:rPr>
                <w:rFonts w:ascii="Verdana" w:hAnsi="Verdana" w:cs="Arial"/>
                <w:b/>
                <w:bCs/>
                <w:szCs w:val="20"/>
                <w:lang/>
              </w:rPr>
              <w:t>Advertencia</w:t>
            </w:r>
            <w:r w:rsidRPr="00FC0E71">
              <w:rPr>
                <w:rFonts w:ascii="Verdana" w:hAnsi="Verdana" w:cs="Arial"/>
                <w:szCs w:val="20"/>
                <w:lang/>
              </w:rPr>
              <w:t>: Evite en el embarazo</w:t>
            </w:r>
            <w:r w:rsidR="00496CFC">
              <w:rPr>
                <w:rFonts w:ascii="Verdana" w:hAnsi="Verdana" w:cs="Arial"/>
                <w:szCs w:val="20"/>
                <w:lang/>
              </w:rPr>
              <w:t>.</w:t>
            </w:r>
          </w:p>
        </w:tc>
      </w:tr>
      <w:tr w:rsidR="00C17126" w:rsidRPr="00246420" w14:paraId="29CFA496" w14:textId="77777777" w:rsidTr="00FC0E71">
        <w:trPr>
          <w:trHeight w:val="1250"/>
        </w:trPr>
        <w:tc>
          <w:tcPr>
            <w:tcW w:w="2402" w:type="dxa"/>
            <w:shd w:val="clear" w:color="auto" w:fill="auto"/>
          </w:tcPr>
          <w:p w14:paraId="7B47D12F" w14:textId="77777777" w:rsidR="00C17126" w:rsidRPr="00FC0E71" w:rsidRDefault="005C30E1" w:rsidP="00246420">
            <w:pPr>
              <w:tabs>
                <w:tab w:val="left" w:pos="1440"/>
              </w:tabs>
              <w:rPr>
                <w:rFonts w:ascii="Verdana" w:hAnsi="Verdana" w:cs="Arial"/>
                <w:szCs w:val="20"/>
                <w:lang/>
              </w:rPr>
            </w:pPr>
            <w:r w:rsidRPr="00FC0E71">
              <w:rPr>
                <w:rFonts w:ascii="Verdana" w:hAnsi="Verdana" w:cs="Arial"/>
                <w:szCs w:val="20"/>
                <w:lang/>
              </w:rPr>
              <w:t>Bedaquiline (bedaquilina)</w:t>
            </w:r>
          </w:p>
        </w:tc>
        <w:tc>
          <w:tcPr>
            <w:tcW w:w="8506" w:type="dxa"/>
            <w:shd w:val="clear" w:color="auto" w:fill="auto"/>
          </w:tcPr>
          <w:p w14:paraId="0D30F788" w14:textId="77777777" w:rsidR="005C30E1" w:rsidRPr="00FC0E71" w:rsidRDefault="005C30E1" w:rsidP="005C30E1">
            <w:pPr>
              <w:tabs>
                <w:tab w:val="left" w:pos="0"/>
              </w:tabs>
              <w:ind w:left="31"/>
              <w:rPr>
                <w:rFonts w:ascii="Verdana" w:hAnsi="Verdana" w:cs="Arial"/>
                <w:szCs w:val="20"/>
                <w:lang w:val="es-MX"/>
              </w:rPr>
            </w:pPr>
            <w:r w:rsidRPr="00FC0E71">
              <w:rPr>
                <w:rFonts w:ascii="Verdana" w:hAnsi="Verdana" w:cs="Arial"/>
                <w:szCs w:val="20"/>
                <w:lang/>
              </w:rPr>
              <w:t xml:space="preserve">Cambios en el ritmo cardiaco, dolor en el pecho, falta de aliento, desmayos, convulsiones, </w:t>
            </w:r>
            <w:r w:rsidR="00496CFC" w:rsidRPr="00A8653F">
              <w:rPr>
                <w:rFonts w:ascii="Verdana" w:hAnsi="Verdana"/>
                <w:szCs w:val="20"/>
                <w:lang w:val="es-419"/>
              </w:rPr>
              <w:t>pérdida del apetito</w:t>
            </w:r>
            <w:r w:rsidRPr="00FC0E71">
              <w:rPr>
                <w:rFonts w:ascii="Verdana" w:hAnsi="Verdana" w:cs="Arial"/>
                <w:szCs w:val="20"/>
                <w:lang/>
              </w:rPr>
              <w:t xml:space="preserve">, náuseas, vómitos, molestias o inflamación abdominal, dolores de cabeza, dolor en las articulaciones, sarpullido. </w:t>
            </w:r>
          </w:p>
          <w:p w14:paraId="2A94CED6" w14:textId="77777777" w:rsidR="00C17126" w:rsidRPr="00FC0E71" w:rsidRDefault="005C30E1" w:rsidP="00FC0E71">
            <w:pPr>
              <w:tabs>
                <w:tab w:val="left" w:pos="31"/>
              </w:tabs>
              <w:ind w:left="54" w:hanging="54"/>
              <w:rPr>
                <w:rFonts w:ascii="Verdana" w:hAnsi="Verdana" w:cs="Arial"/>
                <w:szCs w:val="20"/>
              </w:rPr>
            </w:pPr>
            <w:r w:rsidRPr="00FC0E71">
              <w:rPr>
                <w:rFonts w:ascii="Verdana" w:hAnsi="Verdana" w:cs="Arial"/>
                <w:szCs w:val="20"/>
                <w:lang/>
              </w:rPr>
              <w:tab/>
            </w:r>
            <w:r w:rsidRPr="00FC0E71">
              <w:rPr>
                <w:rFonts w:ascii="Verdana" w:hAnsi="Verdana" w:cs="Arial"/>
                <w:b/>
                <w:bCs/>
                <w:szCs w:val="20"/>
                <w:lang/>
              </w:rPr>
              <w:t xml:space="preserve">Advertencia: </w:t>
            </w:r>
            <w:r w:rsidRPr="00FC0E71">
              <w:rPr>
                <w:rFonts w:ascii="Verdana" w:hAnsi="Verdana" w:cs="Arial"/>
                <w:szCs w:val="20"/>
                <w:lang/>
              </w:rPr>
              <w:t>Trague la píldora entera. Tome la píldora junto con alimentos. Evite tomar alcohol.</w:t>
            </w:r>
          </w:p>
        </w:tc>
      </w:tr>
      <w:tr w:rsidR="00C17126" w:rsidRPr="00246420" w14:paraId="1A8A7328" w14:textId="77777777" w:rsidTr="00FC0E71">
        <w:trPr>
          <w:trHeight w:val="809"/>
        </w:trPr>
        <w:tc>
          <w:tcPr>
            <w:tcW w:w="2402" w:type="dxa"/>
            <w:shd w:val="clear" w:color="auto" w:fill="auto"/>
          </w:tcPr>
          <w:p w14:paraId="1DE9D4DA" w14:textId="77777777" w:rsidR="00C17126" w:rsidRPr="00FC0E71" w:rsidRDefault="005C30E1" w:rsidP="00246420">
            <w:pPr>
              <w:tabs>
                <w:tab w:val="left" w:pos="1440"/>
              </w:tabs>
              <w:rPr>
                <w:rFonts w:ascii="Verdana" w:hAnsi="Verdana" w:cs="Arial"/>
                <w:szCs w:val="20"/>
                <w:lang/>
              </w:rPr>
            </w:pPr>
            <w:r w:rsidRPr="00FC0E71">
              <w:rPr>
                <w:rFonts w:ascii="Verdana" w:hAnsi="Verdana" w:cs="Arial"/>
                <w:bCs/>
                <w:szCs w:val="20"/>
                <w:lang/>
              </w:rPr>
              <w:t xml:space="preserve">Clofazimine (clofazimina)  </w:t>
            </w:r>
          </w:p>
        </w:tc>
        <w:tc>
          <w:tcPr>
            <w:tcW w:w="8506" w:type="dxa"/>
            <w:shd w:val="clear" w:color="auto" w:fill="auto"/>
          </w:tcPr>
          <w:p w14:paraId="2E97782D" w14:textId="77777777" w:rsidR="005C30E1" w:rsidRPr="00FC0E71" w:rsidRDefault="005C30E1" w:rsidP="005C30E1">
            <w:pPr>
              <w:ind w:left="1404" w:hanging="1440"/>
              <w:rPr>
                <w:rFonts w:ascii="Verdana" w:hAnsi="Verdana" w:cs="Arial"/>
                <w:bCs/>
                <w:i/>
                <w:iCs/>
                <w:szCs w:val="20"/>
                <w:lang/>
              </w:rPr>
            </w:pPr>
            <w:r w:rsidRPr="00FC0E71">
              <w:rPr>
                <w:rFonts w:ascii="Verdana" w:hAnsi="Verdana" w:cs="Arial"/>
                <w:bCs/>
                <w:i/>
                <w:iCs/>
                <w:szCs w:val="20"/>
                <w:lang/>
              </w:rPr>
              <w:t>Este medicamento requiere un formulario de consentimiento por separado</w:t>
            </w:r>
          </w:p>
          <w:p w14:paraId="03EA2D0B" w14:textId="77777777" w:rsidR="005C30E1" w:rsidRPr="00FC0E71" w:rsidRDefault="005C30E1" w:rsidP="005C30E1">
            <w:pPr>
              <w:ind w:left="1404" w:hanging="1440"/>
              <w:rPr>
                <w:rFonts w:ascii="Verdana" w:hAnsi="Verdana" w:cs="Arial"/>
                <w:bCs/>
                <w:i/>
                <w:iCs/>
                <w:szCs w:val="20"/>
                <w:lang/>
              </w:rPr>
            </w:pPr>
            <w:r w:rsidRPr="00FC0E71">
              <w:rPr>
                <w:rFonts w:ascii="Verdana" w:hAnsi="Verdana" w:cs="Arial"/>
                <w:bCs/>
                <w:i/>
                <w:iCs/>
                <w:szCs w:val="20"/>
                <w:lang/>
              </w:rPr>
              <w:t xml:space="preserve">directamente del médico que prescribe después de un Aprobación de la </w:t>
            </w:r>
          </w:p>
          <w:p w14:paraId="49CEB88A" w14:textId="77777777" w:rsidR="005C30E1" w:rsidRPr="00FC0E71" w:rsidRDefault="005C30E1" w:rsidP="005C30E1">
            <w:pPr>
              <w:tabs>
                <w:tab w:val="left" w:pos="1440"/>
              </w:tabs>
              <w:rPr>
                <w:rFonts w:ascii="Verdana" w:hAnsi="Verdana" w:cs="Arial"/>
                <w:bCs/>
                <w:i/>
                <w:iCs/>
                <w:szCs w:val="20"/>
                <w:lang/>
              </w:rPr>
            </w:pPr>
            <w:r w:rsidRPr="00FC0E71">
              <w:rPr>
                <w:rFonts w:ascii="Verdana" w:hAnsi="Verdana" w:cs="Arial"/>
                <w:bCs/>
                <w:i/>
                <w:iCs/>
                <w:szCs w:val="20"/>
                <w:lang/>
              </w:rPr>
              <w:t xml:space="preserve">Junta de Revisión de </w:t>
            </w:r>
            <w:r w:rsidR="002C37FB">
              <w:rPr>
                <w:rFonts w:ascii="Verdana" w:hAnsi="Verdana" w:cs="Arial"/>
                <w:bCs/>
                <w:i/>
                <w:iCs/>
                <w:szCs w:val="20"/>
                <w:lang/>
              </w:rPr>
              <w:t>Institucional</w:t>
            </w:r>
            <w:r w:rsidRPr="00FC0E71">
              <w:rPr>
                <w:rFonts w:ascii="Verdana" w:hAnsi="Verdana" w:cs="Arial"/>
                <w:bCs/>
                <w:i/>
                <w:iCs/>
                <w:szCs w:val="20"/>
                <w:lang/>
              </w:rPr>
              <w:t xml:space="preserve"> (IRB) para el uso de este medicamento.</w:t>
            </w:r>
          </w:p>
        </w:tc>
      </w:tr>
      <w:tr w:rsidR="005C30E1" w:rsidRPr="00246420" w14:paraId="6C613672" w14:textId="77777777" w:rsidTr="00FC0E71">
        <w:trPr>
          <w:trHeight w:val="1241"/>
        </w:trPr>
        <w:tc>
          <w:tcPr>
            <w:tcW w:w="2402" w:type="dxa"/>
            <w:shd w:val="clear" w:color="auto" w:fill="auto"/>
          </w:tcPr>
          <w:p w14:paraId="4C708405" w14:textId="77777777" w:rsidR="005C30E1" w:rsidRPr="00FC0E71" w:rsidRDefault="005C30E1" w:rsidP="00246420">
            <w:pPr>
              <w:tabs>
                <w:tab w:val="left" w:pos="1440"/>
              </w:tabs>
              <w:rPr>
                <w:rFonts w:ascii="Verdana" w:hAnsi="Verdana" w:cs="Arial"/>
                <w:bCs/>
                <w:szCs w:val="20"/>
                <w:lang/>
              </w:rPr>
            </w:pPr>
            <w:r w:rsidRPr="00FC0E71">
              <w:rPr>
                <w:rFonts w:ascii="Verdana" w:hAnsi="Verdana" w:cs="Arial"/>
                <w:szCs w:val="20"/>
                <w:lang/>
              </w:rPr>
              <w:t>Cycloserine (cicloserina)</w:t>
            </w:r>
          </w:p>
        </w:tc>
        <w:tc>
          <w:tcPr>
            <w:tcW w:w="8506" w:type="dxa"/>
            <w:shd w:val="clear" w:color="auto" w:fill="auto"/>
          </w:tcPr>
          <w:p w14:paraId="1385A064" w14:textId="77777777" w:rsidR="00496CFC" w:rsidRDefault="005C30E1" w:rsidP="005C30E1">
            <w:pPr>
              <w:tabs>
                <w:tab w:val="left" w:pos="1440"/>
              </w:tabs>
              <w:rPr>
                <w:rFonts w:ascii="Verdana" w:hAnsi="Verdana" w:cs="Arial"/>
                <w:szCs w:val="20"/>
                <w:lang/>
              </w:rPr>
            </w:pPr>
            <w:r w:rsidRPr="00FC0E71">
              <w:rPr>
                <w:rFonts w:ascii="Verdana" w:hAnsi="Verdana" w:cs="Arial"/>
                <w:szCs w:val="20"/>
                <w:lang/>
              </w:rPr>
              <w:t xml:space="preserve">Cambios del estado de ánimo, dolor de cabeza, depresión, incapacidad para concentrarse, somnolencia, dificultad para hablar, pensamientos suicidas, problemas de sueño, temblores, mareos, pérdida de la memoria, comportamiento fuera de lo normal, convulsiones, sarpullido o urticaria. </w:t>
            </w:r>
          </w:p>
          <w:p w14:paraId="0866D760" w14:textId="77777777" w:rsidR="005C30E1" w:rsidRPr="00FC0E71" w:rsidRDefault="005C30E1" w:rsidP="00FC0E71">
            <w:pPr>
              <w:tabs>
                <w:tab w:val="left" w:pos="1440"/>
              </w:tabs>
              <w:rPr>
                <w:rFonts w:ascii="Verdana" w:hAnsi="Verdana" w:cs="Arial"/>
                <w:szCs w:val="20"/>
                <w:lang w:val="es-MX"/>
              </w:rPr>
            </w:pPr>
            <w:r w:rsidRPr="00FC0E71">
              <w:rPr>
                <w:rFonts w:ascii="Verdana" w:hAnsi="Verdana" w:cs="Arial"/>
                <w:b/>
                <w:bCs/>
                <w:szCs w:val="20"/>
                <w:lang/>
              </w:rPr>
              <w:t>Advertencia:</w:t>
            </w:r>
            <w:r w:rsidRPr="00FC0E71">
              <w:rPr>
                <w:rFonts w:ascii="Verdana" w:hAnsi="Verdana" w:cs="Arial"/>
                <w:szCs w:val="20"/>
                <w:lang/>
              </w:rPr>
              <w:t xml:space="preserve"> Evite tomar alcohol.</w:t>
            </w:r>
          </w:p>
        </w:tc>
      </w:tr>
      <w:tr w:rsidR="005C30E1" w:rsidRPr="00246420" w14:paraId="281A8FE4" w14:textId="77777777" w:rsidTr="00FC0E71">
        <w:trPr>
          <w:trHeight w:val="1790"/>
        </w:trPr>
        <w:tc>
          <w:tcPr>
            <w:tcW w:w="2402" w:type="dxa"/>
            <w:shd w:val="clear" w:color="auto" w:fill="auto"/>
          </w:tcPr>
          <w:p w14:paraId="68729292" w14:textId="77777777" w:rsidR="005C30E1" w:rsidRPr="00FC0E71" w:rsidRDefault="005C30E1" w:rsidP="00246420">
            <w:pPr>
              <w:tabs>
                <w:tab w:val="left" w:pos="1440"/>
              </w:tabs>
              <w:rPr>
                <w:rFonts w:ascii="Verdana" w:hAnsi="Verdana" w:cs="Arial"/>
                <w:szCs w:val="20"/>
                <w:lang/>
              </w:rPr>
            </w:pPr>
            <w:r w:rsidRPr="00FC0E71">
              <w:rPr>
                <w:rFonts w:ascii="Verdana" w:hAnsi="Verdana" w:cs="Arial"/>
                <w:szCs w:val="20"/>
                <w:lang/>
              </w:rPr>
              <w:t>Ethionamide (etionamida)</w:t>
            </w:r>
          </w:p>
        </w:tc>
        <w:tc>
          <w:tcPr>
            <w:tcW w:w="8506" w:type="dxa"/>
            <w:shd w:val="clear" w:color="auto" w:fill="auto"/>
          </w:tcPr>
          <w:p w14:paraId="0E6DDF42" w14:textId="77777777" w:rsidR="005C30E1" w:rsidRPr="00FC0E71" w:rsidRDefault="005C30E1" w:rsidP="00FC0E71">
            <w:pPr>
              <w:ind w:left="31"/>
              <w:rPr>
                <w:rFonts w:ascii="Verdana" w:hAnsi="Verdana" w:cs="Arial"/>
                <w:szCs w:val="20"/>
                <w:lang/>
              </w:rPr>
            </w:pPr>
            <w:r w:rsidRPr="00FC0E71">
              <w:rPr>
                <w:rFonts w:ascii="Verdana" w:hAnsi="Verdana" w:cs="Arial"/>
                <w:szCs w:val="20"/>
                <w:lang/>
              </w:rPr>
              <w:t>Cansancio, disminución del apetito, náuseas, vómitos, molestias o inflamación abdominal, sabor de boca metálico, sarpullido, depresión, irritabilidad, hormigueo en los dedos de las manos o los pies, orina oscura (del color del té o el café), piel u ojos amarillentos, disminución de la energía, dolores de cabeza, pérdida de la concentración o la memoria, caída del cabello, cambios en la piel, acné, menstruaciones irregulares, agrandamiento o hinchazón del tejido mamario en los hombres.</w:t>
            </w:r>
          </w:p>
        </w:tc>
      </w:tr>
      <w:tr w:rsidR="005C30E1" w:rsidRPr="00246420" w14:paraId="541A745F" w14:textId="77777777" w:rsidTr="00FC0E71">
        <w:trPr>
          <w:trHeight w:val="2474"/>
        </w:trPr>
        <w:tc>
          <w:tcPr>
            <w:tcW w:w="2402" w:type="dxa"/>
            <w:shd w:val="clear" w:color="auto" w:fill="auto"/>
          </w:tcPr>
          <w:p w14:paraId="1E0ED80D" w14:textId="77777777" w:rsidR="005C30E1" w:rsidRPr="00FC0E71" w:rsidRDefault="005C30E1" w:rsidP="00246420">
            <w:pPr>
              <w:tabs>
                <w:tab w:val="left" w:pos="1440"/>
              </w:tabs>
              <w:rPr>
                <w:rFonts w:ascii="Verdana" w:hAnsi="Verdana" w:cs="Arial"/>
                <w:szCs w:val="20"/>
                <w:lang/>
              </w:rPr>
            </w:pPr>
            <w:r w:rsidRPr="00FC0E71">
              <w:rPr>
                <w:rFonts w:ascii="Verdana" w:hAnsi="Verdana" w:cs="Arial"/>
                <w:szCs w:val="20"/>
                <w:lang/>
              </w:rPr>
              <w:t>Levofloxacin (levofloxacino), Moxifloxacin (moxifloxacino)</w:t>
            </w:r>
          </w:p>
        </w:tc>
        <w:tc>
          <w:tcPr>
            <w:tcW w:w="8506" w:type="dxa"/>
            <w:shd w:val="clear" w:color="auto" w:fill="auto"/>
          </w:tcPr>
          <w:p w14:paraId="3A83235E" w14:textId="77777777" w:rsidR="005C30E1" w:rsidRPr="00FC0E71" w:rsidRDefault="005C30E1" w:rsidP="005C30E1">
            <w:pPr>
              <w:ind w:left="-15"/>
              <w:rPr>
                <w:rFonts w:ascii="Verdana" w:hAnsi="Verdana" w:cs="Arial"/>
                <w:szCs w:val="20"/>
                <w:lang w:val="es-MX"/>
              </w:rPr>
            </w:pPr>
            <w:r w:rsidRPr="00FC0E71">
              <w:rPr>
                <w:rFonts w:ascii="Verdana" w:hAnsi="Verdana" w:cs="Arial"/>
                <w:szCs w:val="20"/>
                <w:lang/>
              </w:rPr>
              <w:t>Disminución del apetito, náuseas, vómitos, molestias o inflamación abdominal, cansancio, desmayos, fiebre, sarpullido, aumento de gases, dolor de cabeza, problemas de sueño, agitación, depresión, hormigueo en los dedos de las manos o los pies, malestar general, dolor o inflamación de las articulaciones, dolor en los tendones (</w:t>
            </w:r>
            <w:r w:rsidR="00A31770">
              <w:rPr>
                <w:rFonts w:ascii="Verdana" w:hAnsi="Verdana" w:cs="Arial"/>
                <w:szCs w:val="20"/>
                <w:lang/>
              </w:rPr>
              <w:t>a menudo</w:t>
            </w:r>
            <w:r w:rsidRPr="00FC0E71">
              <w:rPr>
                <w:rFonts w:ascii="Verdana" w:hAnsi="Verdana" w:cs="Arial"/>
                <w:szCs w:val="20"/>
                <w:lang/>
              </w:rPr>
              <w:t xml:space="preserve"> en los tobillos), cambios en la frecuencia cardiaca, fotosensibilidad, convulsiones.  </w:t>
            </w:r>
          </w:p>
          <w:p w14:paraId="53F0B346" w14:textId="77777777" w:rsidR="005C30E1" w:rsidRPr="00FC0E71" w:rsidRDefault="005C30E1" w:rsidP="00FC0E71">
            <w:pPr>
              <w:ind w:left="-15"/>
              <w:rPr>
                <w:rFonts w:ascii="Verdana" w:hAnsi="Verdana" w:cs="Arial"/>
                <w:szCs w:val="20"/>
              </w:rPr>
            </w:pPr>
            <w:r w:rsidRPr="00FC0E71">
              <w:rPr>
                <w:rFonts w:ascii="Verdana" w:hAnsi="Verdana" w:cs="Arial"/>
                <w:b/>
                <w:bCs/>
                <w:szCs w:val="20"/>
                <w:lang/>
              </w:rPr>
              <w:t xml:space="preserve">Advertencia: </w:t>
            </w:r>
            <w:r w:rsidRPr="00FC0E71">
              <w:rPr>
                <w:rFonts w:ascii="Verdana" w:hAnsi="Verdana" w:cs="Arial"/>
                <w:szCs w:val="20"/>
                <w:lang/>
              </w:rPr>
              <w:t xml:space="preserve">No consuma productos que contengan leche, ni antiácidos, multivitamínicos o suplementos minerales (con hierro o magnesio) en las 2 horas siguientes a haber tomado el medicamento; evite las bebidas o alimentos que contengan cafeína. Use protector solar. </w:t>
            </w:r>
          </w:p>
        </w:tc>
      </w:tr>
      <w:tr w:rsidR="005C30E1" w:rsidRPr="00246420" w14:paraId="1CBD0049" w14:textId="77777777" w:rsidTr="00FC0E71">
        <w:trPr>
          <w:trHeight w:val="2744"/>
        </w:trPr>
        <w:tc>
          <w:tcPr>
            <w:tcW w:w="2402" w:type="dxa"/>
            <w:shd w:val="clear" w:color="auto" w:fill="auto"/>
          </w:tcPr>
          <w:p w14:paraId="15EF4897" w14:textId="77777777" w:rsidR="007D23EB" w:rsidRDefault="005C30E1" w:rsidP="005C30E1">
            <w:pPr>
              <w:tabs>
                <w:tab w:val="left" w:pos="1440"/>
              </w:tabs>
              <w:rPr>
                <w:rFonts w:ascii="Verdana" w:hAnsi="Verdana" w:cs="Arial"/>
                <w:szCs w:val="20"/>
                <w:lang/>
              </w:rPr>
            </w:pPr>
            <w:r w:rsidRPr="00FC0E71">
              <w:rPr>
                <w:rFonts w:ascii="Verdana" w:hAnsi="Verdana" w:cs="Arial"/>
                <w:szCs w:val="20"/>
                <w:lang/>
              </w:rPr>
              <w:lastRenderedPageBreak/>
              <w:t xml:space="preserve">Linezolid </w:t>
            </w:r>
          </w:p>
          <w:p w14:paraId="17C087CC" w14:textId="77777777" w:rsidR="005C30E1" w:rsidRPr="00FC0E71" w:rsidRDefault="005C30E1" w:rsidP="005C30E1">
            <w:pPr>
              <w:tabs>
                <w:tab w:val="left" w:pos="1440"/>
              </w:tabs>
              <w:rPr>
                <w:rFonts w:ascii="Verdana" w:hAnsi="Verdana" w:cs="Arial"/>
                <w:szCs w:val="20"/>
                <w:lang/>
              </w:rPr>
            </w:pPr>
            <w:r w:rsidRPr="00FC0E71">
              <w:rPr>
                <w:rFonts w:ascii="Verdana" w:hAnsi="Verdana" w:cs="Arial"/>
                <w:szCs w:val="20"/>
                <w:lang/>
              </w:rPr>
              <w:t>(linezolid</w:t>
            </w:r>
            <w:r w:rsidR="006A0776">
              <w:rPr>
                <w:rFonts w:ascii="Verdana" w:hAnsi="Verdana" w:cs="Arial"/>
                <w:szCs w:val="20"/>
                <w:lang/>
              </w:rPr>
              <w:t>a</w:t>
            </w:r>
            <w:r w:rsidRPr="00FC0E71">
              <w:rPr>
                <w:rFonts w:ascii="Verdana" w:hAnsi="Verdana" w:cs="Arial"/>
                <w:szCs w:val="20"/>
                <w:lang/>
              </w:rPr>
              <w:t>)</w:t>
            </w:r>
          </w:p>
        </w:tc>
        <w:tc>
          <w:tcPr>
            <w:tcW w:w="8506" w:type="dxa"/>
            <w:shd w:val="clear" w:color="auto" w:fill="auto"/>
          </w:tcPr>
          <w:p w14:paraId="502666C3" w14:textId="77777777" w:rsidR="005C30E1" w:rsidRPr="00FC0E71" w:rsidRDefault="005C30E1" w:rsidP="005C30E1">
            <w:pPr>
              <w:rPr>
                <w:rFonts w:ascii="Verdana" w:hAnsi="Verdana" w:cs="Arial"/>
                <w:szCs w:val="20"/>
                <w:lang w:val="es-MX"/>
              </w:rPr>
            </w:pPr>
            <w:r w:rsidRPr="00FC0E71">
              <w:rPr>
                <w:rFonts w:ascii="Verdana" w:hAnsi="Verdana" w:cs="Arial"/>
                <w:szCs w:val="20"/>
                <w:lang/>
              </w:rPr>
              <w:t xml:space="preserve">Hormigueo en los dedos de las manos o los pies, cambios en la vista (dolor ocular, pérdida de visión, destellos de luz, dificultad para distinguir el color rojo o el verde), sangrado o moretones inusuales, heces negras o alquitranadas, </w:t>
            </w:r>
            <w:r w:rsidR="00B26566" w:rsidRPr="00DE1A9D">
              <w:rPr>
                <w:rFonts w:ascii="Verdana" w:hAnsi="Verdana" w:cs="Arial"/>
                <w:szCs w:val="20"/>
                <w:lang/>
              </w:rPr>
              <w:t>lengua peluda negra</w:t>
            </w:r>
            <w:r w:rsidR="00B26566" w:rsidRPr="003C1F14">
              <w:rPr>
                <w:rFonts w:ascii="Verdana" w:hAnsi="Verdana" w:cs="Arial"/>
                <w:szCs w:val="20"/>
                <w:lang/>
              </w:rPr>
              <w:t xml:space="preserve">, </w:t>
            </w:r>
            <w:r w:rsidRPr="003C1F14">
              <w:rPr>
                <w:rFonts w:ascii="Verdana" w:hAnsi="Verdana" w:cs="Arial"/>
                <w:szCs w:val="20"/>
                <w:lang/>
              </w:rPr>
              <w:t>cambios en la frecuencia urinaria, fatiga o debilidad, desmayos,</w:t>
            </w:r>
            <w:r w:rsidRPr="00FC0E71">
              <w:rPr>
                <w:rFonts w:ascii="Verdana" w:hAnsi="Verdana" w:cs="Arial"/>
                <w:szCs w:val="20"/>
                <w:lang/>
              </w:rPr>
              <w:t xml:space="preserve"> dolor de cabeza, mareos, confusión, falta de aliento, fiebre, escalofríos, palidez de la piel, de los labios o del lecho de las uñas, pulso acelerado, diarrea, náuseas, vómitos, malestar abdominal. </w:t>
            </w:r>
          </w:p>
          <w:p w14:paraId="6C4135E2" w14:textId="77777777" w:rsidR="005C30E1" w:rsidRPr="00FC0E71" w:rsidRDefault="005C30E1" w:rsidP="00FC0E71">
            <w:pPr>
              <w:tabs>
                <w:tab w:val="left" w:pos="1440"/>
              </w:tabs>
              <w:rPr>
                <w:rFonts w:ascii="Verdana" w:hAnsi="Verdana"/>
                <w:szCs w:val="20"/>
                <w:lang w:val="es-MX"/>
              </w:rPr>
            </w:pPr>
            <w:r w:rsidRPr="00FC0E71">
              <w:rPr>
                <w:rFonts w:ascii="Verdana" w:hAnsi="Verdana" w:cs="Arial"/>
                <w:b/>
                <w:bCs/>
                <w:szCs w:val="20"/>
                <w:lang/>
              </w:rPr>
              <w:t>Advertencia:</w:t>
            </w:r>
            <w:r w:rsidRPr="00FC0E71">
              <w:rPr>
                <w:rFonts w:ascii="Verdana" w:hAnsi="Verdana" w:cs="Arial"/>
                <w:szCs w:val="20"/>
                <w:lang/>
              </w:rPr>
              <w:t xml:space="preserve"> Este medicamento puede interactuar con muchos otros medicamentos y alimentos. Puede causar el síndrome de serotonina; evite los alimentos que contienen tiramina, entre ellos: los quesos añejos, las carnes procesadas, los productos fermentados y el chocolate</w:t>
            </w:r>
            <w:r w:rsidRPr="00FC0E71">
              <w:rPr>
                <w:rFonts w:ascii="Verdana" w:hAnsi="Verdana"/>
                <w:szCs w:val="20"/>
                <w:lang/>
              </w:rPr>
              <w:t>.</w:t>
            </w:r>
          </w:p>
        </w:tc>
      </w:tr>
      <w:tr w:rsidR="005C30E1" w:rsidRPr="00246420" w14:paraId="4C17F9D3" w14:textId="77777777" w:rsidTr="00FC0E71">
        <w:trPr>
          <w:trHeight w:val="2051"/>
        </w:trPr>
        <w:tc>
          <w:tcPr>
            <w:tcW w:w="2402" w:type="dxa"/>
            <w:shd w:val="clear" w:color="auto" w:fill="auto"/>
          </w:tcPr>
          <w:p w14:paraId="19C0BAA0" w14:textId="77777777" w:rsidR="005C30E1" w:rsidRPr="00FC0E71" w:rsidRDefault="005C30E1" w:rsidP="005C30E1">
            <w:pPr>
              <w:rPr>
                <w:rFonts w:ascii="Verdana" w:hAnsi="Verdana" w:cs="Arial"/>
                <w:bCs/>
                <w:szCs w:val="20"/>
                <w:lang/>
              </w:rPr>
            </w:pPr>
            <w:r w:rsidRPr="00FC0E71">
              <w:rPr>
                <w:rFonts w:ascii="Verdana" w:hAnsi="Verdana" w:cs="Arial"/>
                <w:bCs/>
                <w:szCs w:val="20"/>
                <w:lang/>
              </w:rPr>
              <w:t>Para-</w:t>
            </w:r>
            <w:r w:rsidR="00BA2D48">
              <w:rPr>
                <w:rFonts w:ascii="Verdana" w:hAnsi="Verdana" w:cs="Arial"/>
                <w:bCs/>
                <w:szCs w:val="20"/>
                <w:lang/>
              </w:rPr>
              <w:t>A</w:t>
            </w:r>
            <w:r w:rsidRPr="00FC0E71">
              <w:rPr>
                <w:rFonts w:ascii="Verdana" w:hAnsi="Verdana" w:cs="Arial"/>
                <w:bCs/>
                <w:szCs w:val="20"/>
                <w:lang/>
              </w:rPr>
              <w:t>minosalicyl</w:t>
            </w:r>
            <w:r w:rsidR="00BA2D48">
              <w:rPr>
                <w:rFonts w:ascii="Verdana" w:hAnsi="Verdana" w:cs="Arial"/>
                <w:bCs/>
                <w:szCs w:val="20"/>
                <w:lang/>
              </w:rPr>
              <w:t>ic Acid</w:t>
            </w:r>
            <w:r w:rsidRPr="00FC0E71">
              <w:rPr>
                <w:rFonts w:ascii="Verdana" w:hAnsi="Verdana" w:cs="Arial"/>
                <w:bCs/>
                <w:szCs w:val="20"/>
                <w:lang/>
              </w:rPr>
              <w:t xml:space="preserve"> </w:t>
            </w:r>
          </w:p>
          <w:p w14:paraId="11C45841" w14:textId="77777777" w:rsidR="005C30E1" w:rsidRPr="00FC0E71" w:rsidRDefault="005C30E1" w:rsidP="005C30E1">
            <w:pPr>
              <w:rPr>
                <w:rFonts w:ascii="Verdana" w:hAnsi="Verdana" w:cs="Arial"/>
                <w:bCs/>
                <w:szCs w:val="20"/>
                <w:lang w:val="es-MX"/>
              </w:rPr>
            </w:pPr>
            <w:r w:rsidRPr="00FC0E71">
              <w:rPr>
                <w:rFonts w:ascii="Verdana" w:hAnsi="Verdana" w:cs="Arial"/>
                <w:bCs/>
                <w:szCs w:val="20"/>
                <w:lang/>
              </w:rPr>
              <w:t>(ácido paraaminosalicílico)</w:t>
            </w:r>
          </w:p>
          <w:p w14:paraId="347A7E12" w14:textId="77777777" w:rsidR="005C30E1" w:rsidRPr="00FC0E71" w:rsidRDefault="005C30E1" w:rsidP="005C30E1">
            <w:pPr>
              <w:tabs>
                <w:tab w:val="left" w:pos="1440"/>
              </w:tabs>
              <w:rPr>
                <w:rFonts w:ascii="Verdana" w:hAnsi="Verdana" w:cs="Arial"/>
                <w:szCs w:val="20"/>
                <w:lang/>
              </w:rPr>
            </w:pPr>
          </w:p>
        </w:tc>
        <w:tc>
          <w:tcPr>
            <w:tcW w:w="8506" w:type="dxa"/>
            <w:shd w:val="clear" w:color="auto" w:fill="auto"/>
          </w:tcPr>
          <w:p w14:paraId="5A4344D1" w14:textId="77777777" w:rsidR="005C30E1" w:rsidRPr="00FC0E71" w:rsidRDefault="005C30E1" w:rsidP="005C30E1">
            <w:pPr>
              <w:tabs>
                <w:tab w:val="left" w:pos="1111"/>
              </w:tabs>
              <w:rPr>
                <w:rFonts w:ascii="Verdana" w:hAnsi="Verdana" w:cs="Arial"/>
                <w:szCs w:val="20"/>
                <w:lang w:val="es-MX"/>
              </w:rPr>
            </w:pPr>
            <w:r w:rsidRPr="00FC0E71">
              <w:rPr>
                <w:rFonts w:ascii="Verdana" w:hAnsi="Verdana" w:cs="Arial"/>
                <w:szCs w:val="20"/>
                <w:lang/>
              </w:rPr>
              <w:t>Disminución del apetito, náuseas, vómitos, molestias o inflamación abdominal, orina oscura, piel u ojos amarillentos, comezón en el cuerpo o urticaria intensas, moretones o sangrado inusuales, cansancio, caída del cabello, cambios en la piel, problemas de concentración, irritabilidad, depresión, menstruaciones irregulares, sabor de boca metálico, agrandamiento o inflamación del tejido mamario en los hombres.</w:t>
            </w:r>
          </w:p>
          <w:p w14:paraId="61B3DC51" w14:textId="77777777" w:rsidR="005C30E1" w:rsidRPr="00FC0E71" w:rsidRDefault="005C30E1" w:rsidP="005C30E1">
            <w:pPr>
              <w:rPr>
                <w:rFonts w:ascii="Verdana" w:hAnsi="Verdana" w:cs="Arial"/>
                <w:szCs w:val="20"/>
                <w:lang/>
              </w:rPr>
            </w:pPr>
            <w:r w:rsidRPr="00FC0E71">
              <w:rPr>
                <w:rFonts w:ascii="Verdana" w:hAnsi="Verdana" w:cs="Arial"/>
                <w:b/>
                <w:bCs/>
                <w:szCs w:val="20"/>
                <w:lang/>
              </w:rPr>
              <w:t>Advertencia:</w:t>
            </w:r>
            <w:r w:rsidRPr="00FC0E71">
              <w:rPr>
                <w:rFonts w:ascii="Verdana" w:hAnsi="Verdana" w:cs="Arial"/>
                <w:szCs w:val="20"/>
                <w:lang/>
              </w:rPr>
              <w:t xml:space="preserve"> Evite tomar alcohol. Este medicamento debe guardarse en el refrigerador. No mastique los gránulos</w:t>
            </w:r>
          </w:p>
        </w:tc>
      </w:tr>
      <w:tr w:rsidR="00EC2AC3" w:rsidRPr="00246420" w14:paraId="28EDF206" w14:textId="77777777" w:rsidTr="00FC0E71">
        <w:trPr>
          <w:trHeight w:val="5210"/>
        </w:trPr>
        <w:tc>
          <w:tcPr>
            <w:tcW w:w="2402" w:type="dxa"/>
            <w:shd w:val="clear" w:color="auto" w:fill="auto"/>
          </w:tcPr>
          <w:p w14:paraId="4ED7EACB" w14:textId="77777777" w:rsidR="00EC2AC3" w:rsidRPr="00FC0E71" w:rsidRDefault="00EC2AC3" w:rsidP="00EC2AC3">
            <w:pPr>
              <w:tabs>
                <w:tab w:val="left" w:pos="1440"/>
              </w:tabs>
              <w:ind w:left="1440" w:hanging="1440"/>
              <w:rPr>
                <w:rFonts w:ascii="Verdana" w:hAnsi="Verdana" w:cs="Arial"/>
                <w:bCs/>
                <w:szCs w:val="20"/>
                <w:lang w:val="es-MX"/>
              </w:rPr>
            </w:pPr>
            <w:r w:rsidRPr="00FC0E71">
              <w:rPr>
                <w:rFonts w:ascii="Verdana" w:hAnsi="Verdana" w:cs="Arial"/>
                <w:bCs/>
                <w:szCs w:val="20"/>
                <w:lang w:val="es-MX"/>
              </w:rPr>
              <w:t>Pretomanid</w:t>
            </w:r>
          </w:p>
          <w:p w14:paraId="4C57511A" w14:textId="77777777" w:rsidR="00EC2AC3" w:rsidRPr="00FC0E71" w:rsidRDefault="00EC2AC3" w:rsidP="00EC2AC3">
            <w:pPr>
              <w:tabs>
                <w:tab w:val="left" w:pos="1440"/>
              </w:tabs>
              <w:ind w:left="1440" w:hanging="1440"/>
              <w:rPr>
                <w:rFonts w:ascii="Verdana" w:hAnsi="Verdana" w:cs="Arial"/>
                <w:bCs/>
                <w:szCs w:val="20"/>
                <w:lang w:val="es-MX"/>
              </w:rPr>
            </w:pPr>
            <w:r w:rsidRPr="00FC0E71">
              <w:rPr>
                <w:rFonts w:ascii="Verdana" w:hAnsi="Verdana" w:cs="Arial"/>
                <w:bCs/>
                <w:szCs w:val="20"/>
                <w:lang w:val="es-MX"/>
              </w:rPr>
              <w:t>(Pretomanida)</w:t>
            </w:r>
          </w:p>
          <w:p w14:paraId="4CCF26BD" w14:textId="77777777" w:rsidR="00EC2AC3" w:rsidRPr="00FC0E71" w:rsidRDefault="00EC2AC3" w:rsidP="00EC2AC3">
            <w:pPr>
              <w:rPr>
                <w:rFonts w:ascii="Verdana" w:hAnsi="Verdana" w:cs="Arial"/>
                <w:bCs/>
                <w:szCs w:val="20"/>
                <w:lang/>
              </w:rPr>
            </w:pPr>
            <w:r w:rsidRPr="00FC0E71">
              <w:rPr>
                <w:rFonts w:ascii="Verdana" w:hAnsi="Verdana"/>
                <w:szCs w:val="20"/>
                <w:lang w:val="es-MX"/>
              </w:rPr>
              <w:t xml:space="preserve">utilizado con </w:t>
            </w:r>
            <w:proofErr w:type="spellStart"/>
            <w:r w:rsidRPr="00FC0E71">
              <w:rPr>
                <w:rFonts w:ascii="Verdana" w:hAnsi="Verdana"/>
                <w:szCs w:val="20"/>
                <w:lang w:val="es-MX"/>
              </w:rPr>
              <w:t>Bedaqulina</w:t>
            </w:r>
            <w:proofErr w:type="spellEnd"/>
            <w:r w:rsidRPr="00FC0E71">
              <w:rPr>
                <w:rFonts w:ascii="Verdana" w:hAnsi="Verdana"/>
                <w:szCs w:val="20"/>
                <w:lang w:val="es-MX"/>
              </w:rPr>
              <w:t xml:space="preserve"> y </w:t>
            </w:r>
            <w:proofErr w:type="spellStart"/>
            <w:r w:rsidRPr="00FC0E71">
              <w:rPr>
                <w:rFonts w:ascii="Verdana" w:hAnsi="Verdana"/>
                <w:szCs w:val="20"/>
                <w:lang w:val="es-MX"/>
              </w:rPr>
              <w:t>Linezolid</w:t>
            </w:r>
            <w:r w:rsidR="006A0776">
              <w:rPr>
                <w:rFonts w:ascii="Verdana" w:hAnsi="Verdana"/>
                <w:szCs w:val="20"/>
                <w:lang w:val="es-MX"/>
              </w:rPr>
              <w:t>a</w:t>
            </w:r>
            <w:proofErr w:type="spellEnd"/>
            <w:r w:rsidRPr="00FC0E71">
              <w:rPr>
                <w:rFonts w:ascii="Verdana" w:hAnsi="Verdana"/>
                <w:szCs w:val="20"/>
                <w:lang w:val="es-MX"/>
              </w:rPr>
              <w:t xml:space="preserve"> (</w:t>
            </w:r>
            <w:proofErr w:type="spellStart"/>
            <w:r w:rsidRPr="00FC0E71">
              <w:rPr>
                <w:rFonts w:ascii="Verdana" w:hAnsi="Verdana"/>
                <w:szCs w:val="20"/>
                <w:lang w:val="es-MX"/>
              </w:rPr>
              <w:t>BPaL</w:t>
            </w:r>
            <w:proofErr w:type="spellEnd"/>
            <w:r w:rsidRPr="00FC0E71">
              <w:rPr>
                <w:rFonts w:ascii="Verdana" w:hAnsi="Verdana"/>
                <w:szCs w:val="20"/>
                <w:lang w:val="es-MX"/>
              </w:rPr>
              <w:t>)</w:t>
            </w:r>
          </w:p>
        </w:tc>
        <w:tc>
          <w:tcPr>
            <w:tcW w:w="8506" w:type="dxa"/>
            <w:shd w:val="clear" w:color="auto" w:fill="auto"/>
          </w:tcPr>
          <w:p w14:paraId="420E07C3" w14:textId="77777777" w:rsidR="00EC2AC3" w:rsidRPr="00FC0E71" w:rsidRDefault="00EC2AC3" w:rsidP="00EC2AC3">
            <w:pPr>
              <w:tabs>
                <w:tab w:val="left" w:pos="1111"/>
              </w:tabs>
              <w:rPr>
                <w:rFonts w:ascii="Verdana" w:hAnsi="Verdana"/>
                <w:szCs w:val="20"/>
                <w:lang w:val="es-MX"/>
              </w:rPr>
            </w:pPr>
            <w:r w:rsidRPr="00FC0E71">
              <w:rPr>
                <w:rFonts w:ascii="Verdana" w:hAnsi="Verdana"/>
                <w:szCs w:val="20"/>
                <w:lang w:val="es-MX"/>
              </w:rPr>
              <w:t>Los efectos secundarios más comunes de BPaL son la neuropatía periférica (</w:t>
            </w:r>
            <w:r w:rsidR="00C23ADB">
              <w:rPr>
                <w:rFonts w:ascii="Verdana" w:hAnsi="Verdana"/>
                <w:szCs w:val="20"/>
                <w:lang w:val="es-MX"/>
              </w:rPr>
              <w:t>e</w:t>
            </w:r>
            <w:r w:rsidRPr="00FC0E71">
              <w:rPr>
                <w:rFonts w:ascii="Verdana" w:hAnsi="Verdana"/>
                <w:szCs w:val="20"/>
                <w:lang w:val="es-MX"/>
              </w:rPr>
              <w:t xml:space="preserve">ntumecimiento u hormigueo en las extremidades), </w:t>
            </w:r>
            <w:r w:rsidRPr="00FC0E71">
              <w:rPr>
                <w:rFonts w:ascii="Verdana" w:eastAsia="Verdana" w:hAnsi="Verdana"/>
                <w:szCs w:val="20"/>
                <w:lang w:val="es-MX"/>
              </w:rPr>
              <w:t>acné</w:t>
            </w:r>
            <w:r w:rsidRPr="00FC0E71">
              <w:rPr>
                <w:rFonts w:ascii="Verdana" w:eastAsia="Verdana" w:hAnsi="Verdana"/>
                <w:bCs/>
                <w:szCs w:val="20"/>
                <w:lang w:val="es-MX"/>
              </w:rPr>
              <w:t>, anemia</w:t>
            </w:r>
            <w:r w:rsidRPr="00FC0E71">
              <w:rPr>
                <w:rFonts w:ascii="Verdana" w:eastAsia="Verdana" w:hAnsi="Verdana"/>
                <w:szCs w:val="20"/>
                <w:lang w:val="es-MX"/>
              </w:rPr>
              <w:t>, náusea, vómito</w:t>
            </w:r>
            <w:r w:rsidRPr="00FC0E71">
              <w:rPr>
                <w:rFonts w:ascii="Verdana" w:eastAsia="Verdana" w:hAnsi="Verdana"/>
                <w:bCs/>
                <w:szCs w:val="20"/>
                <w:lang w:val="es-MX"/>
              </w:rPr>
              <w:t xml:space="preserve">, </w:t>
            </w:r>
            <w:r w:rsidRPr="00FC0E71">
              <w:rPr>
                <w:rFonts w:ascii="Verdana" w:eastAsia="Verdana" w:hAnsi="Verdana"/>
                <w:szCs w:val="20"/>
                <w:lang w:val="es-MX"/>
              </w:rPr>
              <w:t>dolores de cabeza</w:t>
            </w:r>
            <w:r w:rsidRPr="00FC0E71">
              <w:rPr>
                <w:rFonts w:ascii="Verdana" w:eastAsia="Verdana" w:hAnsi="Verdana"/>
                <w:bCs/>
                <w:szCs w:val="20"/>
                <w:lang w:val="es-MX"/>
              </w:rPr>
              <w:t>, indigestión</w:t>
            </w:r>
            <w:r w:rsidRPr="00A8653F">
              <w:rPr>
                <w:rFonts w:ascii="Verdana" w:hAnsi="Verdana"/>
                <w:szCs w:val="20"/>
                <w:lang w:val="es-MX"/>
              </w:rPr>
              <w:t xml:space="preserve">, </w:t>
            </w:r>
            <w:r w:rsidR="00C23ADB" w:rsidRPr="00A8653F">
              <w:rPr>
                <w:rFonts w:ascii="Verdana" w:hAnsi="Verdana"/>
                <w:szCs w:val="20"/>
                <w:lang w:val="es-419"/>
              </w:rPr>
              <w:t>pérdida del apetito</w:t>
            </w:r>
            <w:r w:rsidRPr="00FC0E71">
              <w:rPr>
                <w:rFonts w:ascii="Verdana" w:eastAsia="Verdana" w:hAnsi="Verdana"/>
                <w:bCs/>
                <w:szCs w:val="20"/>
                <w:lang w:val="es-MX"/>
              </w:rPr>
              <w:t xml:space="preserve">, </w:t>
            </w:r>
            <w:r w:rsidRPr="00FC0E71">
              <w:rPr>
                <w:rFonts w:ascii="Verdana" w:eastAsia="Verdana" w:hAnsi="Verdana"/>
                <w:szCs w:val="20"/>
                <w:lang w:val="es-MX"/>
              </w:rPr>
              <w:t>sarpullido</w:t>
            </w:r>
            <w:r w:rsidRPr="00FC0E71">
              <w:rPr>
                <w:rFonts w:ascii="Verdana" w:eastAsia="Verdana" w:hAnsi="Verdana"/>
                <w:bCs/>
                <w:szCs w:val="20"/>
                <w:lang w:val="es-MX"/>
              </w:rPr>
              <w:t xml:space="preserve">, </w:t>
            </w:r>
            <w:r w:rsidRPr="00FC0E71">
              <w:rPr>
                <w:rFonts w:ascii="Verdana" w:eastAsia="Verdana" w:hAnsi="Verdana"/>
                <w:szCs w:val="20"/>
                <w:lang w:val="es-MX"/>
              </w:rPr>
              <w:t>comezón o urticaria grave</w:t>
            </w:r>
            <w:r w:rsidRPr="00FC0E71">
              <w:rPr>
                <w:rFonts w:ascii="Verdana" w:eastAsia="Verdana" w:hAnsi="Verdana"/>
                <w:bCs/>
                <w:szCs w:val="20"/>
                <w:lang w:val="es-MX"/>
              </w:rPr>
              <w:t>, dolor abdominal, dolor punzante o ardiente en el pecho al respirar / toser / reír, infección del tracto respiratorio inferior, problemas de hígado, dolor de espalda, tos con o sin sangre, discapacidad visual, niveles bajos de azúcar en la sangre, pérdida anormal de peso y diarrea</w:t>
            </w:r>
            <w:r w:rsidRPr="00FC0E71">
              <w:rPr>
                <w:rFonts w:ascii="Verdana" w:hAnsi="Verdana"/>
                <w:szCs w:val="20"/>
                <w:lang w:val="es-MX"/>
              </w:rPr>
              <w:t>. Pueden producirse reacciones adversas graves con la combinación de pretomanida, bedaquilina y linezolid: problemas hepáticos (</w:t>
            </w:r>
            <w:r w:rsidR="00C23ADB" w:rsidRPr="00A8653F">
              <w:rPr>
                <w:rFonts w:ascii="Verdana" w:hAnsi="Verdana"/>
                <w:szCs w:val="20"/>
                <w:lang w:val="es-419"/>
              </w:rPr>
              <w:t>pérdida del apetito</w:t>
            </w:r>
            <w:r w:rsidRPr="00FC0E71">
              <w:rPr>
                <w:rFonts w:ascii="Verdana" w:hAnsi="Verdana"/>
                <w:szCs w:val="20"/>
                <w:lang w:val="es-MX"/>
              </w:rPr>
              <w:t>, náuseas, vómitos, malestar / distensión abdominal, orina oscura [color té o café], piel / ojos amarillos, erupción cutánea, heces de color pálido , cansancio), mielosupresión incluyendo anemia (piel y labios pálidos o fríos, sensación de cansancio, mareos, debilidad, dolores de cabeza, dificultad para respirar, respiración rápida), pérdida de visión o cambios en la visión, dolor en los ojos, entumecimiento / hormigueo en dedos de manos / pies y anomalías del ritmo cardíaco.</w:t>
            </w:r>
          </w:p>
          <w:p w14:paraId="2F4C9B48" w14:textId="77777777" w:rsidR="00EC2AC3" w:rsidRPr="00FC0E71" w:rsidRDefault="00EC2AC3" w:rsidP="00EC2AC3">
            <w:pPr>
              <w:tabs>
                <w:tab w:val="left" w:pos="1111"/>
              </w:tabs>
              <w:rPr>
                <w:rFonts w:ascii="Verdana" w:hAnsi="Verdana" w:cs="Arial"/>
                <w:szCs w:val="20"/>
                <w:lang/>
              </w:rPr>
            </w:pPr>
            <w:r w:rsidRPr="00FC0E71">
              <w:rPr>
                <w:rFonts w:ascii="Verdana" w:hAnsi="Verdana"/>
                <w:b/>
                <w:szCs w:val="20"/>
                <w:lang w:val="es-MX"/>
              </w:rPr>
              <w:t xml:space="preserve">Precaución con la pretomanida: </w:t>
            </w:r>
            <w:r w:rsidRPr="00FC0E71">
              <w:rPr>
                <w:rFonts w:ascii="Verdana" w:hAnsi="Verdana"/>
                <w:bCs/>
                <w:szCs w:val="20"/>
                <w:lang w:val="es-MX"/>
              </w:rPr>
              <w:t>Se desconocen los efectos potenciales sobre la fertilidad masculina humana. Aconsejar a los hombres en edad reproductiva</w:t>
            </w:r>
            <w:r w:rsidR="002C37FB">
              <w:rPr>
                <w:rFonts w:ascii="Verdana" w:hAnsi="Verdana"/>
                <w:bCs/>
                <w:szCs w:val="20"/>
                <w:lang w:val="es-MX"/>
              </w:rPr>
              <w:t>.</w:t>
            </w:r>
            <w:r w:rsidRPr="00FC0E71">
              <w:rPr>
                <w:rFonts w:ascii="Verdana" w:hAnsi="Verdana"/>
                <w:bCs/>
                <w:szCs w:val="20"/>
                <w:lang w:val="es-MX"/>
              </w:rPr>
              <w:t xml:space="preserve"> </w:t>
            </w:r>
            <w:r w:rsidR="002C37FB">
              <w:rPr>
                <w:rFonts w:ascii="Verdana" w:hAnsi="Verdana"/>
                <w:bCs/>
                <w:szCs w:val="20"/>
                <w:lang w:val="es-MX"/>
              </w:rPr>
              <w:t>E</w:t>
            </w:r>
            <w:r w:rsidRPr="00FC0E71">
              <w:rPr>
                <w:rFonts w:ascii="Verdana" w:hAnsi="Verdana"/>
                <w:bCs/>
                <w:szCs w:val="20"/>
                <w:lang w:val="es-MX"/>
              </w:rPr>
              <w:t>vit</w:t>
            </w:r>
            <w:r w:rsidR="002C37FB">
              <w:rPr>
                <w:rFonts w:ascii="Verdana" w:hAnsi="Verdana"/>
                <w:bCs/>
                <w:szCs w:val="20"/>
                <w:lang w:val="es-MX"/>
              </w:rPr>
              <w:t>e</w:t>
            </w:r>
            <w:r w:rsidRPr="00FC0E71">
              <w:rPr>
                <w:rFonts w:ascii="Verdana" w:hAnsi="Verdana"/>
                <w:bCs/>
                <w:szCs w:val="20"/>
                <w:lang w:val="es-MX"/>
              </w:rPr>
              <w:t xml:space="preserve"> en mujeres </w:t>
            </w:r>
            <w:r w:rsidR="00A31770" w:rsidRPr="00FC0E71">
              <w:rPr>
                <w:rFonts w:ascii="Verdana" w:hAnsi="Verdana"/>
                <w:bCs/>
                <w:szCs w:val="20"/>
                <w:lang w:val="es-MX"/>
              </w:rPr>
              <w:t xml:space="preserve">lactantes </w:t>
            </w:r>
            <w:r w:rsidR="00A31770">
              <w:rPr>
                <w:rFonts w:ascii="Verdana" w:hAnsi="Verdana"/>
                <w:bCs/>
                <w:szCs w:val="20"/>
                <w:lang w:val="es-MX"/>
              </w:rPr>
              <w:t xml:space="preserve">o </w:t>
            </w:r>
            <w:r w:rsidRPr="00FC0E71">
              <w:rPr>
                <w:rFonts w:ascii="Verdana" w:hAnsi="Verdana"/>
                <w:bCs/>
                <w:szCs w:val="20"/>
                <w:lang w:val="es-MX"/>
              </w:rPr>
              <w:t>embarazadas</w:t>
            </w:r>
            <w:r w:rsidR="00B6324C">
              <w:rPr>
                <w:rFonts w:ascii="Verdana" w:hAnsi="Verdana"/>
                <w:bCs/>
                <w:szCs w:val="20"/>
                <w:lang w:val="es-MX"/>
              </w:rPr>
              <w:t xml:space="preserve"> y los niños menores de 14 años. </w:t>
            </w:r>
            <w:r w:rsidRPr="00FC0E71">
              <w:rPr>
                <w:rFonts w:ascii="Verdana" w:hAnsi="Verdana"/>
                <w:bCs/>
                <w:szCs w:val="20"/>
                <w:lang w:val="es-MX"/>
              </w:rPr>
              <w:t xml:space="preserve"> </w:t>
            </w:r>
            <w:r w:rsidRPr="00FC0E71">
              <w:rPr>
                <w:rFonts w:ascii="Verdana" w:hAnsi="Verdana"/>
                <w:iCs/>
                <w:szCs w:val="20"/>
                <w:lang w:val="es-MX"/>
              </w:rPr>
              <w:t xml:space="preserve">Tome la píldora entera junto con alimentos y agua. </w:t>
            </w:r>
            <w:r w:rsidRPr="00FC0E71">
              <w:rPr>
                <w:rFonts w:ascii="Verdana" w:hAnsi="Verdana"/>
                <w:bCs/>
                <w:szCs w:val="20"/>
                <w:lang w:val="es-MX"/>
              </w:rPr>
              <w:t>Evite el alcohol o los medicamentos que puedan afectar el hígado; informe a su enfermera o médico sobre cualquier producto a base de hierbas que esté tomando.</w:t>
            </w:r>
          </w:p>
        </w:tc>
      </w:tr>
    </w:tbl>
    <w:p w14:paraId="4B6A93FD" w14:textId="77777777" w:rsidR="00EC2AC3" w:rsidRPr="0098348F" w:rsidRDefault="00EC2AC3" w:rsidP="00FC0E71">
      <w:pPr>
        <w:pStyle w:val="BodyText2"/>
        <w:jc w:val="both"/>
        <w:rPr>
          <w:rFonts w:ascii="Verdana" w:hAnsi="Verdana" w:cs="Arial"/>
          <w:b/>
          <w:sz w:val="20"/>
          <w:szCs w:val="20"/>
          <w:lang w:val="es-MX"/>
        </w:rPr>
      </w:pPr>
      <w:r w:rsidRPr="009C5415">
        <w:rPr>
          <w:rFonts w:ascii="Verdana" w:hAnsi="Verdana" w:cs="Arial"/>
          <w:b/>
          <w:bCs/>
          <w:sz w:val="20"/>
          <w:szCs w:val="20"/>
          <w:lang/>
        </w:rPr>
        <w:t>Cualquiera de los medicamentos aquí mencionados puede causar reacciones alérgicas que incluyen sarpullidos y urticaria.</w:t>
      </w:r>
      <w:r w:rsidRPr="009C5415">
        <w:rPr>
          <w:rFonts w:ascii="Verdana" w:hAnsi="Verdana" w:cs="Arial"/>
          <w:sz w:val="20"/>
          <w:szCs w:val="20"/>
          <w:lang/>
        </w:rPr>
        <w:t xml:space="preserve"> </w:t>
      </w:r>
      <w:r w:rsidRPr="009C5415">
        <w:rPr>
          <w:rFonts w:ascii="Verdana" w:hAnsi="Verdana" w:cs="Arial"/>
          <w:b/>
          <w:bCs/>
          <w:sz w:val="20"/>
          <w:szCs w:val="20"/>
          <w:lang/>
        </w:rPr>
        <w:t>Si se produce una respuesta inmunitaria grave (como hinchazón de los labios, dificultad para respirar o sibilancias), deje de tomar el medicamento y comuníquese con personal de enfermería o con el médico inmediatamente; o, para buscar ayuda médica de emergencia, marque el 911 o acuda a la sala de emergencias (ER) de un hospital.</w:t>
      </w:r>
      <w:r w:rsidRPr="00AD74DF">
        <w:rPr>
          <w:rFonts w:ascii="Verdana" w:hAnsi="Verdana" w:cs="Arial"/>
          <w:b/>
          <w:bCs/>
          <w:sz w:val="20"/>
          <w:szCs w:val="20"/>
          <w:lang/>
        </w:rPr>
        <w:t xml:space="preserve"> </w:t>
      </w:r>
    </w:p>
    <w:p w14:paraId="52BC3982" w14:textId="77777777" w:rsidR="00797550" w:rsidRPr="00FC0E71" w:rsidRDefault="00797550" w:rsidP="00FC0E71">
      <w:pPr>
        <w:tabs>
          <w:tab w:val="left" w:pos="1440"/>
        </w:tabs>
        <w:rPr>
          <w:rFonts w:ascii="Verdana" w:hAnsi="Verdana" w:cs="Arial"/>
          <w:sz w:val="22"/>
          <w:szCs w:val="22"/>
          <w:lang/>
        </w:rPr>
      </w:pPr>
    </w:p>
    <w:p w14:paraId="19F71FF3" w14:textId="77777777" w:rsidR="00893F1F" w:rsidRPr="00CE404E" w:rsidRDefault="00CE404E" w:rsidP="00FC0E71">
      <w:pPr>
        <w:rPr>
          <w:rFonts w:ascii="Verdana" w:hAnsi="Verdana"/>
          <w:i/>
          <w:szCs w:val="20"/>
          <w:lang w:val="es-MX"/>
        </w:rPr>
      </w:pPr>
      <w:bookmarkStart w:id="1" w:name="_Hlk61607160"/>
      <w:r w:rsidRPr="00CE404E">
        <w:rPr>
          <w:rFonts w:ascii="Verdana" w:hAnsi="Verdana"/>
          <w:b/>
          <w:i/>
          <w:szCs w:val="20"/>
          <w:lang w:val="es-MX"/>
        </w:rPr>
        <w:t>Para pacientes mujeres</w:t>
      </w:r>
      <w:r w:rsidR="00893F1F" w:rsidRPr="00CE404E">
        <w:rPr>
          <w:rFonts w:ascii="Verdana" w:hAnsi="Verdana"/>
          <w:b/>
          <w:i/>
          <w:szCs w:val="20"/>
          <w:lang w:val="es-MX"/>
        </w:rPr>
        <w:t>:</w:t>
      </w:r>
      <w:r w:rsidRPr="00CE404E">
        <w:rPr>
          <w:rFonts w:ascii="Verdana" w:hAnsi="Verdana"/>
          <w:i/>
          <w:szCs w:val="20"/>
          <w:lang w:val="es-MX"/>
        </w:rPr>
        <w:t xml:space="preserve"> Me han informado que no debería quedar embarazada mientras tomo amikacina y clofazimina. Acepto utilizar un método anticonceptivo eficaz mientras tomo estos medicamentos. Si estoy tomando píldoras anticonceptivas o tomando otro anticonceptivo hormonal, o usando un dispositivo anticonceptivo hormonal, agregaré un método anticonceptivo de barrera, como un condón y espermicida, mientras tomo este medicamento. Informaré a la enfermera o al médico si creo que estoy embarazada.</w:t>
      </w:r>
    </w:p>
    <w:bookmarkEnd w:id="1"/>
    <w:p w14:paraId="38915A16" w14:textId="77777777" w:rsidR="00893F1F" w:rsidRPr="00CE404E" w:rsidRDefault="00893F1F" w:rsidP="00FC0E71">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Verdana" w:hAnsi="Verdana" w:cs="Arial"/>
          <w:szCs w:val="20"/>
          <w:lang w:val="es-MX"/>
        </w:rPr>
      </w:pPr>
    </w:p>
    <w:p w14:paraId="3B39C94C" w14:textId="77777777" w:rsidR="00893F1F" w:rsidRPr="00CE404E" w:rsidRDefault="00CE404E" w:rsidP="00FC0E71">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Verdana" w:hAnsi="Verdana" w:cs="Arial"/>
          <w:szCs w:val="20"/>
          <w:lang w:val="es-MX"/>
        </w:rPr>
      </w:pPr>
      <w:r w:rsidRPr="00CE404E">
        <w:rPr>
          <w:rFonts w:ascii="Verdana" w:hAnsi="Verdana" w:cs="Arial"/>
          <w:b/>
          <w:bCs/>
          <w:i/>
          <w:iCs/>
          <w:szCs w:val="20"/>
          <w:lang w:val="es-MX"/>
        </w:rPr>
        <w:lastRenderedPageBreak/>
        <w:t>Para pacientes masculinos:</w:t>
      </w:r>
      <w:r w:rsidRPr="00CE404E">
        <w:rPr>
          <w:rFonts w:ascii="Verdana" w:hAnsi="Verdana" w:cs="Arial"/>
          <w:i/>
          <w:iCs/>
          <w:szCs w:val="20"/>
          <w:lang w:val="es-MX"/>
        </w:rPr>
        <w:t xml:space="preserve"> Me han informado que </w:t>
      </w:r>
      <w:r w:rsidR="000E695B">
        <w:rPr>
          <w:rFonts w:ascii="Verdana" w:hAnsi="Verdana" w:cs="Arial"/>
          <w:i/>
          <w:iCs/>
          <w:szCs w:val="20"/>
          <w:lang w:val="es-MX"/>
        </w:rPr>
        <w:t xml:space="preserve">se </w:t>
      </w:r>
      <w:r w:rsidR="000E695B" w:rsidRPr="003C1F14">
        <w:rPr>
          <w:rFonts w:ascii="Verdana" w:hAnsi="Verdana" w:cs="Arial"/>
          <w:i/>
          <w:iCs/>
          <w:szCs w:val="20"/>
          <w:lang w:val="es-MX"/>
        </w:rPr>
        <w:t xml:space="preserve">desconocen </w:t>
      </w:r>
      <w:r w:rsidR="000E695B" w:rsidRPr="00DE1A9D">
        <w:rPr>
          <w:rFonts w:ascii="Verdana" w:hAnsi="Verdana" w:cs="Arial"/>
          <w:i/>
          <w:iCs/>
          <w:szCs w:val="20"/>
          <w:lang w:val="es-MX"/>
        </w:rPr>
        <w:t xml:space="preserve">los efectos </w:t>
      </w:r>
      <w:r w:rsidR="00B35BF1" w:rsidRPr="00DE1A9D">
        <w:rPr>
          <w:rFonts w:ascii="Verdana" w:hAnsi="Verdana" w:cs="Arial"/>
          <w:i/>
          <w:iCs/>
          <w:szCs w:val="20"/>
          <w:lang w:val="es-MX"/>
        </w:rPr>
        <w:t xml:space="preserve">potenciales </w:t>
      </w:r>
      <w:r w:rsidR="000E695B" w:rsidRPr="00DE1A9D">
        <w:rPr>
          <w:rFonts w:ascii="Verdana" w:hAnsi="Verdana" w:cs="Arial"/>
          <w:i/>
          <w:iCs/>
          <w:szCs w:val="20"/>
          <w:lang w:val="es-MX"/>
        </w:rPr>
        <w:t>sobre la fertilidad masculina</w:t>
      </w:r>
      <w:r w:rsidRPr="003C1F14">
        <w:rPr>
          <w:rFonts w:ascii="Verdana" w:hAnsi="Verdana" w:cs="Arial"/>
          <w:i/>
          <w:iCs/>
          <w:szCs w:val="20"/>
          <w:lang w:val="es-MX"/>
        </w:rPr>
        <w:t>, mientras tomo Pretomanida.</w:t>
      </w:r>
    </w:p>
    <w:p w14:paraId="32EC3124" w14:textId="77777777" w:rsidR="00893F1F" w:rsidRPr="00CE404E" w:rsidRDefault="00893F1F" w:rsidP="00FC0E71">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Verdana" w:hAnsi="Verdana" w:cs="Arial"/>
          <w:szCs w:val="20"/>
          <w:lang w:val="es-MX"/>
        </w:rPr>
      </w:pPr>
    </w:p>
    <w:p w14:paraId="2A260553" w14:textId="77777777" w:rsidR="00797550" w:rsidRPr="0098348F" w:rsidRDefault="00797550" w:rsidP="00FC0E71">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Verdana" w:hAnsi="Verdana" w:cs="Arial"/>
          <w:szCs w:val="20"/>
          <w:lang w:val="es-MX"/>
        </w:rPr>
      </w:pPr>
      <w:r w:rsidRPr="00AD74DF">
        <w:rPr>
          <w:rFonts w:ascii="Verdana" w:hAnsi="Verdana" w:cs="Arial"/>
          <w:szCs w:val="20"/>
          <w:lang/>
        </w:rPr>
        <w:t xml:space="preserve">Los riesgos de tomar estos medicamentos son menores, y los problemas de salud que podrían surgir generalmente desaparecen por completo. Aunque algunas veces los efectos secundarios podrían ser graves, en muy raras ocasiones causan un daño duradero o son mortales. Personal del Departamento Estatal de Servicios de Salud de Texas me realizará un chequeo de manera periódica para ver </w:t>
      </w:r>
      <w:r w:rsidR="009C5415">
        <w:rPr>
          <w:rFonts w:ascii="Verdana" w:hAnsi="Verdana" w:cs="Arial"/>
          <w:szCs w:val="20"/>
          <w:lang/>
        </w:rPr>
        <w:t xml:space="preserve">si tengo efectos secundarios. </w:t>
      </w:r>
      <w:r w:rsidRPr="00AD74DF">
        <w:rPr>
          <w:rFonts w:ascii="Verdana" w:hAnsi="Verdana" w:cs="Arial"/>
          <w:szCs w:val="20"/>
          <w:lang/>
        </w:rPr>
        <w:t>Es mi responsabilidad informar a mi proveedor médico de cualquier síntoma inusual que pudiera experimentar, así como seguir las recomendaciones e instru</w:t>
      </w:r>
      <w:r w:rsidR="009C5415">
        <w:rPr>
          <w:rFonts w:ascii="Verdana" w:hAnsi="Verdana" w:cs="Arial"/>
          <w:szCs w:val="20"/>
          <w:lang/>
        </w:rPr>
        <w:t xml:space="preserve">cciones propias del tratamiento. </w:t>
      </w:r>
      <w:r w:rsidRPr="00AD74DF">
        <w:rPr>
          <w:rFonts w:ascii="Verdana" w:hAnsi="Verdana" w:cs="Arial"/>
          <w:szCs w:val="20"/>
          <w:lang/>
        </w:rPr>
        <w:t xml:space="preserve">El Departamento Estatal de Servicios de Salud de Texas estima que los beneficios del tratamiento farmacológico para la tuberculosis son siempre mucho mayores que los riesgos.  </w:t>
      </w:r>
    </w:p>
    <w:p w14:paraId="0FA7136D" w14:textId="77777777" w:rsidR="006E2CFE" w:rsidRPr="0098348F" w:rsidRDefault="006E2CFE">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exact"/>
        <w:jc w:val="both"/>
        <w:rPr>
          <w:rFonts w:ascii="Verdana" w:hAnsi="Verdana" w:cs="Arial"/>
          <w:szCs w:val="20"/>
          <w:lang w:val="es-MX"/>
        </w:rPr>
      </w:pPr>
    </w:p>
    <w:p w14:paraId="17A10103" w14:textId="77777777" w:rsidR="006E2CFE" w:rsidRPr="0098348F" w:rsidRDefault="00797550" w:rsidP="00FC0E71">
      <w:pPr>
        <w:pBdr>
          <w:bottom w:val="single" w:sz="12" w:space="0" w:color="auto"/>
        </w:pBdr>
        <w:tabs>
          <w:tab w:val="center" w:pos="5474"/>
          <w:tab w:val="left" w:pos="5760"/>
          <w:tab w:val="left" w:pos="6480"/>
          <w:tab w:val="left" w:pos="7200"/>
          <w:tab w:val="left" w:pos="7920"/>
          <w:tab w:val="left" w:pos="8640"/>
          <w:tab w:val="left" w:pos="9360"/>
          <w:tab w:val="left" w:pos="10080"/>
          <w:tab w:val="left" w:pos="10800"/>
        </w:tabs>
        <w:spacing w:line="259" w:lineRule="exact"/>
        <w:jc w:val="both"/>
        <w:rPr>
          <w:rFonts w:ascii="Verdana" w:hAnsi="Verdana" w:cs="Arial"/>
          <w:szCs w:val="20"/>
          <w:lang w:val="es-MX"/>
        </w:rPr>
      </w:pPr>
      <w:r w:rsidRPr="00AD74DF">
        <w:rPr>
          <w:rFonts w:ascii="Verdana" w:hAnsi="Verdana" w:cs="Arial"/>
          <w:szCs w:val="20"/>
          <w:lang/>
        </w:rPr>
        <w:t>He contestado de manera completa y veraz todas las preguntas sobre mi historial médic</w:t>
      </w:r>
      <w:r w:rsidR="009C5415">
        <w:rPr>
          <w:rFonts w:ascii="Verdana" w:hAnsi="Verdana" w:cs="Arial"/>
          <w:szCs w:val="20"/>
          <w:lang/>
        </w:rPr>
        <w:t xml:space="preserve">o y mi estado de salud actual. </w:t>
      </w:r>
      <w:r w:rsidRPr="00AD74DF">
        <w:rPr>
          <w:rFonts w:ascii="Verdana" w:hAnsi="Verdana" w:cs="Arial"/>
          <w:szCs w:val="20"/>
          <w:lang/>
        </w:rPr>
        <w:t>Le he informado al médico u otro personal clínico sobre cualquier enfermedad que yo tenga y que pudiera ser causa de que debo evitar los m</w:t>
      </w:r>
      <w:r w:rsidR="009C5415">
        <w:rPr>
          <w:rFonts w:ascii="Verdana" w:hAnsi="Verdana" w:cs="Arial"/>
          <w:szCs w:val="20"/>
          <w:lang/>
        </w:rPr>
        <w:t xml:space="preserve">edicamentos aquí mencionados. </w:t>
      </w:r>
      <w:r w:rsidRPr="00AD74DF">
        <w:rPr>
          <w:rFonts w:ascii="Verdana" w:hAnsi="Verdana" w:cs="Arial"/>
          <w:szCs w:val="20"/>
          <w:lang/>
        </w:rPr>
        <w:t>He tenido la oportunidad de hacer preguntas sobre esta enfermedad, sobre los beneficios y los riesgos de tomar medicamentos específicos para la tuberculosis, y sobre cuánto tiempo pueden durar los efectos secundarios y qué</w:t>
      </w:r>
      <w:r w:rsidR="009C5415">
        <w:rPr>
          <w:rFonts w:ascii="Verdana" w:hAnsi="Verdana" w:cs="Arial"/>
          <w:szCs w:val="20"/>
          <w:lang/>
        </w:rPr>
        <w:t xml:space="preserve"> tan graves pueden ser estos. </w:t>
      </w:r>
      <w:r w:rsidRPr="00AD74DF">
        <w:rPr>
          <w:rFonts w:ascii="Verdana" w:hAnsi="Verdana" w:cs="Arial"/>
          <w:szCs w:val="20"/>
          <w:lang/>
        </w:rPr>
        <w:t>Soy consciente de los riesgos que corro al</w:t>
      </w:r>
      <w:r w:rsidR="009C5415">
        <w:rPr>
          <w:rFonts w:ascii="Verdana" w:hAnsi="Verdana" w:cs="Arial"/>
          <w:szCs w:val="20"/>
          <w:lang/>
        </w:rPr>
        <w:t xml:space="preserve"> no seguir ningún tratamiento. </w:t>
      </w:r>
      <w:r w:rsidRPr="00AD74DF">
        <w:rPr>
          <w:rFonts w:ascii="Verdana" w:hAnsi="Verdana" w:cs="Arial"/>
          <w:szCs w:val="20"/>
          <w:lang/>
        </w:rPr>
        <w:t xml:space="preserve">Soy consciente asimismo de que no es posible asegurar la certeza de la cura de esta enfermedad ni </w:t>
      </w:r>
      <w:r w:rsidR="009C5415">
        <w:rPr>
          <w:rFonts w:ascii="Verdana" w:hAnsi="Verdana" w:cs="Arial"/>
          <w:szCs w:val="20"/>
          <w:lang/>
        </w:rPr>
        <w:t>de</w:t>
      </w:r>
      <w:r w:rsidRPr="00AD74DF">
        <w:rPr>
          <w:rFonts w:ascii="Verdana" w:hAnsi="Verdana" w:cs="Arial"/>
          <w:szCs w:val="20"/>
          <w:lang/>
        </w:rPr>
        <w:t xml:space="preserve"> los efectos se</w:t>
      </w:r>
      <w:r w:rsidR="009C5415">
        <w:rPr>
          <w:rFonts w:ascii="Verdana" w:hAnsi="Verdana" w:cs="Arial"/>
          <w:szCs w:val="20"/>
          <w:lang/>
        </w:rPr>
        <w:t xml:space="preserve">cundarios de los medicamentos. </w:t>
      </w:r>
      <w:r w:rsidRPr="00AD74DF">
        <w:rPr>
          <w:rFonts w:ascii="Verdana" w:hAnsi="Verdana" w:cs="Arial"/>
          <w:szCs w:val="20"/>
          <w:lang/>
        </w:rPr>
        <w:t xml:space="preserve">Se han llenado todos los espacios en blanco de este formulario. </w:t>
      </w:r>
      <w:r w:rsidRPr="00AD74DF">
        <w:rPr>
          <w:rFonts w:ascii="Verdana" w:hAnsi="Verdana" w:cs="Arial"/>
          <w:b/>
          <w:bCs/>
          <w:szCs w:val="20"/>
          <w:lang/>
        </w:rPr>
        <w:t>Mediante mi firma, doy mi consentimiento para que se me administre el tratamiento para la tuberculosis.</w:t>
      </w:r>
    </w:p>
    <w:p w14:paraId="16B07D59" w14:textId="77777777" w:rsidR="00797550" w:rsidRPr="0098348F" w:rsidRDefault="00797550">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Verdana" w:hAnsi="Verdana" w:cs="Arial"/>
          <w:b/>
          <w:bCs/>
          <w:szCs w:val="20"/>
          <w:lang w:val="es-MX"/>
        </w:rPr>
      </w:pPr>
      <w:r w:rsidRPr="00AD74DF">
        <w:rPr>
          <w:rFonts w:ascii="Verdana" w:hAnsi="Verdana" w:cs="Arial"/>
          <w:b/>
          <w:bCs/>
          <w:szCs w:val="20"/>
          <w:lang/>
        </w:rPr>
        <w:t>SECCIÓN I:</w:t>
      </w:r>
    </w:p>
    <w:p w14:paraId="0BC58E16" w14:textId="77777777" w:rsidR="00C81A43" w:rsidRPr="0098348F" w:rsidRDefault="00C81A43">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Verdana" w:hAnsi="Verdana" w:cs="Arial"/>
          <w:szCs w:val="20"/>
          <w:lang w:val="es-MX"/>
        </w:rPr>
      </w:pPr>
    </w:p>
    <w:p w14:paraId="34E891CC" w14:textId="77777777" w:rsidR="00797550" w:rsidRPr="0098348F" w:rsidRDefault="00797550">
      <w:pPr>
        <w:tabs>
          <w:tab w:val="right" w:leader="underscore" w:pos="7200"/>
          <w:tab w:val="left" w:pos="7560"/>
          <w:tab w:val="right" w:leader="underscore" w:pos="10800"/>
        </w:tabs>
        <w:jc w:val="both"/>
        <w:rPr>
          <w:rFonts w:ascii="Verdana" w:hAnsi="Verdana" w:cs="Arial"/>
          <w:szCs w:val="20"/>
          <w:lang w:val="es-MX"/>
        </w:rPr>
      </w:pPr>
      <w:r w:rsidRPr="00AD74DF">
        <w:rPr>
          <w:rFonts w:ascii="Verdana" w:hAnsi="Verdana" w:cs="Arial"/>
          <w:szCs w:val="20"/>
          <w:lang/>
        </w:rPr>
        <w:t>Nombre del paciente:</w:t>
      </w:r>
      <w:r w:rsidRPr="00AD74DF">
        <w:rPr>
          <w:rFonts w:ascii="Verdana" w:hAnsi="Verdana" w:cs="Arial"/>
          <w:szCs w:val="20"/>
          <w:lang/>
        </w:rPr>
        <w:tab/>
      </w:r>
    </w:p>
    <w:p w14:paraId="592E149A" w14:textId="77777777" w:rsidR="00797550" w:rsidRPr="0098348F" w:rsidRDefault="00797550">
      <w:pPr>
        <w:tabs>
          <w:tab w:val="right" w:leader="underscore" w:pos="7200"/>
          <w:tab w:val="left" w:pos="7560"/>
          <w:tab w:val="right" w:leader="underscore" w:pos="10800"/>
        </w:tabs>
        <w:jc w:val="both"/>
        <w:rPr>
          <w:rFonts w:ascii="Verdana" w:hAnsi="Verdana" w:cs="Arial"/>
          <w:szCs w:val="20"/>
          <w:lang w:val="es-MX"/>
        </w:rPr>
      </w:pPr>
    </w:p>
    <w:p w14:paraId="57D93B73" w14:textId="77777777" w:rsidR="00797550" w:rsidRPr="0098348F" w:rsidRDefault="00797550">
      <w:pPr>
        <w:tabs>
          <w:tab w:val="right" w:leader="underscore" w:pos="7200"/>
          <w:tab w:val="left" w:pos="7560"/>
          <w:tab w:val="right" w:leader="underscore" w:pos="10800"/>
        </w:tabs>
        <w:jc w:val="both"/>
        <w:rPr>
          <w:rFonts w:ascii="Verdana" w:hAnsi="Verdana" w:cs="Arial"/>
          <w:szCs w:val="20"/>
          <w:lang w:val="es-MX"/>
        </w:rPr>
      </w:pPr>
      <w:r w:rsidRPr="00AD74DF">
        <w:rPr>
          <w:rFonts w:ascii="Verdana" w:hAnsi="Verdana" w:cs="Arial"/>
          <w:szCs w:val="20"/>
          <w:lang/>
        </w:rPr>
        <w:t>Firma del paciente:</w:t>
      </w:r>
      <w:r w:rsidR="00DE1A9D">
        <w:rPr>
          <w:rFonts w:ascii="Verdana" w:hAnsi="Verdana" w:cs="Arial"/>
          <w:szCs w:val="20"/>
          <w:lang/>
        </w:rPr>
        <w:t xml:space="preserve"> </w:t>
      </w:r>
      <w:r w:rsidR="003B6225">
        <w:rPr>
          <w:rFonts w:ascii="Verdana" w:hAnsi="Verdana" w:cs="Arial"/>
          <w:szCs w:val="20"/>
          <w:lang/>
        </w:rPr>
        <w:t>_________________________________________</w:t>
      </w:r>
      <w:r w:rsidRPr="00AD74DF">
        <w:rPr>
          <w:rFonts w:ascii="Verdana" w:hAnsi="Verdana" w:cs="Arial"/>
          <w:szCs w:val="20"/>
          <w:lang/>
        </w:rPr>
        <w:t xml:space="preserve"> </w:t>
      </w:r>
      <w:r w:rsidR="003B6225">
        <w:rPr>
          <w:rFonts w:ascii="Verdana" w:hAnsi="Verdana" w:cs="Arial"/>
          <w:szCs w:val="20"/>
          <w:lang/>
        </w:rPr>
        <w:t xml:space="preserve">         </w:t>
      </w:r>
      <w:r w:rsidRPr="00AD74DF">
        <w:rPr>
          <w:rFonts w:ascii="Verdana" w:hAnsi="Verdana" w:cs="Arial"/>
          <w:szCs w:val="20"/>
          <w:lang/>
        </w:rPr>
        <w:t xml:space="preserve">Fecha: </w:t>
      </w:r>
      <w:r w:rsidRPr="00AD74DF">
        <w:rPr>
          <w:rFonts w:ascii="Verdana" w:hAnsi="Verdana" w:cs="Arial"/>
          <w:szCs w:val="20"/>
          <w:lang/>
        </w:rPr>
        <w:tab/>
      </w:r>
    </w:p>
    <w:p w14:paraId="43CA8D02" w14:textId="77777777" w:rsidR="00797550" w:rsidRPr="0098348F" w:rsidRDefault="00797550">
      <w:pPr>
        <w:tabs>
          <w:tab w:val="right" w:leader="underscore" w:pos="7200"/>
          <w:tab w:val="left" w:pos="7560"/>
          <w:tab w:val="right" w:leader="underscore" w:pos="10800"/>
        </w:tabs>
        <w:jc w:val="both"/>
        <w:rPr>
          <w:rFonts w:ascii="Verdana" w:hAnsi="Verdana" w:cs="Arial"/>
          <w:szCs w:val="20"/>
          <w:lang w:val="es-MX"/>
        </w:rPr>
      </w:pPr>
    </w:p>
    <w:p w14:paraId="4C906496" w14:textId="77777777" w:rsidR="00797550" w:rsidRPr="0098348F" w:rsidRDefault="00797550">
      <w:pPr>
        <w:tabs>
          <w:tab w:val="right" w:leader="underscore" w:pos="7200"/>
          <w:tab w:val="left" w:pos="7560"/>
          <w:tab w:val="right" w:leader="underscore" w:pos="10800"/>
        </w:tabs>
        <w:jc w:val="both"/>
        <w:rPr>
          <w:rFonts w:ascii="Verdana" w:hAnsi="Verdana" w:cs="Arial"/>
          <w:szCs w:val="20"/>
          <w:lang w:val="es-MX"/>
        </w:rPr>
      </w:pPr>
      <w:r w:rsidRPr="00AD74DF">
        <w:rPr>
          <w:rFonts w:ascii="Verdana" w:hAnsi="Verdana" w:cs="Arial"/>
          <w:szCs w:val="20"/>
          <w:lang/>
        </w:rPr>
        <w:t>Persona autorizada para dar el consentimiento (si no es el paciente)</w:t>
      </w:r>
      <w:r w:rsidR="00DE1A9D">
        <w:rPr>
          <w:rFonts w:ascii="Verdana" w:hAnsi="Verdana" w:cs="Arial"/>
          <w:szCs w:val="20"/>
          <w:lang/>
        </w:rPr>
        <w:t xml:space="preserve">: </w:t>
      </w:r>
      <w:r w:rsidR="00DE1A9D" w:rsidRPr="00DE1A9D">
        <w:rPr>
          <w:rFonts w:ascii="Verdana" w:hAnsi="Verdana" w:cs="Arial"/>
          <w:szCs w:val="20"/>
          <w:u w:val="single"/>
          <w:lang/>
        </w:rPr>
        <w:t xml:space="preserve"> </w:t>
      </w:r>
      <w:r w:rsidR="003B6225">
        <w:rPr>
          <w:rFonts w:ascii="Verdana" w:hAnsi="Verdana" w:cs="Arial"/>
          <w:szCs w:val="20"/>
          <w:lang/>
        </w:rPr>
        <w:t>_________________</w:t>
      </w:r>
    </w:p>
    <w:p w14:paraId="5A6FA6AE" w14:textId="77777777" w:rsidR="00797550" w:rsidRPr="0098348F" w:rsidRDefault="00797550">
      <w:pPr>
        <w:tabs>
          <w:tab w:val="right" w:leader="underscore" w:pos="7200"/>
          <w:tab w:val="left" w:pos="7560"/>
          <w:tab w:val="right" w:leader="underscore" w:pos="10800"/>
        </w:tabs>
        <w:jc w:val="both"/>
        <w:rPr>
          <w:rFonts w:ascii="Verdana" w:hAnsi="Verdana" w:cs="Arial"/>
          <w:szCs w:val="20"/>
          <w:lang w:val="es-MX"/>
        </w:rPr>
      </w:pPr>
    </w:p>
    <w:p w14:paraId="085A5966" w14:textId="77777777" w:rsidR="00797550" w:rsidRPr="003B6225" w:rsidRDefault="00797550">
      <w:pPr>
        <w:tabs>
          <w:tab w:val="right" w:leader="underscore" w:pos="7200"/>
          <w:tab w:val="left" w:pos="7560"/>
          <w:tab w:val="right" w:leader="underscore" w:pos="10800"/>
        </w:tabs>
        <w:jc w:val="both"/>
        <w:rPr>
          <w:rFonts w:ascii="Verdana" w:hAnsi="Verdana" w:cs="Arial"/>
          <w:szCs w:val="20"/>
          <w:lang w:val="es-MX"/>
        </w:rPr>
      </w:pPr>
      <w:r w:rsidRPr="00AD74DF">
        <w:rPr>
          <w:rFonts w:ascii="Verdana" w:hAnsi="Verdana" w:cs="Arial"/>
          <w:szCs w:val="20"/>
          <w:lang/>
        </w:rPr>
        <w:t>Relación con el paciente:</w:t>
      </w:r>
      <w:r w:rsidR="00DE1A9D">
        <w:rPr>
          <w:rFonts w:ascii="Verdana" w:hAnsi="Verdana" w:cs="Arial"/>
          <w:szCs w:val="20"/>
          <w:lang/>
        </w:rPr>
        <w:t xml:space="preserve"> </w:t>
      </w:r>
      <w:r w:rsidR="003B6225">
        <w:rPr>
          <w:rFonts w:ascii="Verdana" w:hAnsi="Verdana" w:cs="Arial"/>
          <w:szCs w:val="20"/>
          <w:lang/>
        </w:rPr>
        <w:t>________________</w:t>
      </w:r>
      <w:r w:rsidR="00D45938">
        <w:rPr>
          <w:rFonts w:ascii="Verdana" w:hAnsi="Verdana" w:cs="Arial"/>
          <w:szCs w:val="20"/>
          <w:lang/>
        </w:rPr>
        <w:t>_____________________</w:t>
      </w:r>
      <w:r w:rsidR="003B6225">
        <w:rPr>
          <w:rFonts w:ascii="Verdana" w:hAnsi="Verdana" w:cs="Arial"/>
          <w:szCs w:val="20"/>
          <w:lang/>
        </w:rPr>
        <w:t xml:space="preserve">                                         </w:t>
      </w:r>
      <w:r w:rsidR="003B6225">
        <w:rPr>
          <w:rFonts w:ascii="Verdana" w:hAnsi="Verdana" w:cs="Arial"/>
          <w:szCs w:val="20"/>
          <w:lang w:val="es-MX"/>
        </w:rPr>
        <w:t xml:space="preserve">      </w:t>
      </w:r>
    </w:p>
    <w:p w14:paraId="0D245F05" w14:textId="77777777" w:rsidR="00797550" w:rsidRPr="0098348F" w:rsidRDefault="00797550">
      <w:pPr>
        <w:tabs>
          <w:tab w:val="right" w:leader="underscore" w:pos="7200"/>
          <w:tab w:val="left" w:pos="7560"/>
          <w:tab w:val="right" w:leader="underscore" w:pos="10800"/>
        </w:tabs>
        <w:jc w:val="both"/>
        <w:rPr>
          <w:rFonts w:ascii="Verdana" w:hAnsi="Verdana" w:cs="Arial"/>
          <w:szCs w:val="20"/>
          <w:lang w:val="es-MX"/>
        </w:rPr>
      </w:pPr>
    </w:p>
    <w:p w14:paraId="475E08CD" w14:textId="77777777" w:rsidR="00797550" w:rsidRPr="0098348F" w:rsidRDefault="00797550" w:rsidP="00DA4B50">
      <w:pPr>
        <w:tabs>
          <w:tab w:val="left" w:pos="6390"/>
          <w:tab w:val="right" w:leader="underscore" w:pos="7200"/>
          <w:tab w:val="right" w:leader="underscore" w:pos="10800"/>
        </w:tabs>
        <w:jc w:val="both"/>
        <w:rPr>
          <w:rFonts w:ascii="Verdana" w:hAnsi="Verdana" w:cs="Arial"/>
          <w:szCs w:val="20"/>
          <w:lang w:val="es-MX"/>
        </w:rPr>
      </w:pPr>
      <w:r w:rsidRPr="00AD74DF">
        <w:rPr>
          <w:rFonts w:ascii="Verdana" w:hAnsi="Verdana" w:cs="Arial"/>
          <w:szCs w:val="20"/>
          <w:lang/>
        </w:rPr>
        <w:t xml:space="preserve">Firma: </w:t>
      </w:r>
      <w:r w:rsidR="00DA4B50">
        <w:rPr>
          <w:rFonts w:ascii="Verdana" w:hAnsi="Verdana" w:cs="Arial"/>
          <w:szCs w:val="20"/>
          <w:lang/>
        </w:rPr>
        <w:t>________________________________</w:t>
      </w:r>
      <w:r w:rsidR="00D45938">
        <w:rPr>
          <w:rFonts w:ascii="Verdana" w:hAnsi="Verdana" w:cs="Arial"/>
          <w:szCs w:val="20"/>
          <w:lang/>
        </w:rPr>
        <w:t>___________</w:t>
      </w:r>
      <w:r w:rsidRPr="00AD74DF">
        <w:rPr>
          <w:rFonts w:ascii="Verdana" w:hAnsi="Verdana" w:cs="Arial"/>
          <w:szCs w:val="20"/>
          <w:lang/>
        </w:rPr>
        <w:tab/>
      </w:r>
      <w:r w:rsidR="003B6225">
        <w:rPr>
          <w:rFonts w:ascii="Verdana" w:hAnsi="Verdana" w:cs="Arial"/>
          <w:szCs w:val="20"/>
          <w:lang/>
        </w:rPr>
        <w:t xml:space="preserve">                     </w:t>
      </w:r>
      <w:r w:rsidR="00D45938">
        <w:rPr>
          <w:rFonts w:ascii="Verdana" w:hAnsi="Verdana" w:cs="Arial"/>
          <w:szCs w:val="20"/>
          <w:lang/>
        </w:rPr>
        <w:t xml:space="preserve"> </w:t>
      </w:r>
      <w:r w:rsidR="003B6225">
        <w:rPr>
          <w:rFonts w:ascii="Verdana" w:hAnsi="Verdana" w:cs="Arial"/>
          <w:szCs w:val="20"/>
          <w:lang/>
        </w:rPr>
        <w:t>Fecha:</w:t>
      </w:r>
      <w:r w:rsidR="00DE1A9D">
        <w:rPr>
          <w:rFonts w:ascii="Verdana" w:hAnsi="Verdana" w:cs="Arial"/>
          <w:szCs w:val="20"/>
          <w:lang/>
        </w:rPr>
        <w:t xml:space="preserve"> </w:t>
      </w:r>
      <w:r w:rsidR="003B6225">
        <w:rPr>
          <w:rFonts w:ascii="Verdana" w:hAnsi="Verdana" w:cs="Arial"/>
          <w:szCs w:val="20"/>
          <w:lang/>
        </w:rPr>
        <w:t>______________</w:t>
      </w:r>
    </w:p>
    <w:p w14:paraId="7D846CF9" w14:textId="77777777" w:rsidR="00797550" w:rsidRPr="0098348F" w:rsidRDefault="00797550">
      <w:pPr>
        <w:tabs>
          <w:tab w:val="right" w:leader="underscore" w:pos="7200"/>
          <w:tab w:val="left" w:pos="7560"/>
          <w:tab w:val="right" w:leader="underscore" w:pos="10800"/>
        </w:tabs>
        <w:jc w:val="both"/>
        <w:rPr>
          <w:rFonts w:ascii="Verdana" w:hAnsi="Verdana" w:cs="Arial"/>
          <w:b/>
          <w:bCs/>
          <w:szCs w:val="20"/>
          <w:lang w:val="es-MX"/>
        </w:rPr>
      </w:pPr>
    </w:p>
    <w:p w14:paraId="5C5577C1" w14:textId="77777777" w:rsidR="00797550" w:rsidRPr="0098348F" w:rsidRDefault="00797550">
      <w:pPr>
        <w:tabs>
          <w:tab w:val="right" w:leader="underscore" w:pos="7200"/>
          <w:tab w:val="left" w:pos="7560"/>
          <w:tab w:val="right" w:leader="underscore" w:pos="10800"/>
        </w:tabs>
        <w:jc w:val="both"/>
        <w:rPr>
          <w:rFonts w:ascii="Verdana" w:hAnsi="Verdana" w:cs="Arial"/>
          <w:b/>
          <w:bCs/>
          <w:szCs w:val="20"/>
          <w:lang w:val="es-MX"/>
        </w:rPr>
      </w:pPr>
      <w:r w:rsidRPr="00AD74DF">
        <w:rPr>
          <w:rFonts w:ascii="Verdana" w:hAnsi="Verdana" w:cs="Arial"/>
          <w:b/>
          <w:bCs/>
          <w:szCs w:val="20"/>
          <w:lang/>
        </w:rPr>
        <w:t>SECCIÓN II:</w:t>
      </w:r>
    </w:p>
    <w:p w14:paraId="55E00526" w14:textId="77777777" w:rsidR="00C81A43" w:rsidRPr="0098348F" w:rsidRDefault="00C81A43">
      <w:pPr>
        <w:tabs>
          <w:tab w:val="right" w:leader="underscore" w:pos="7200"/>
          <w:tab w:val="left" w:pos="7560"/>
          <w:tab w:val="right" w:leader="underscore" w:pos="10800"/>
        </w:tabs>
        <w:jc w:val="both"/>
        <w:rPr>
          <w:rFonts w:ascii="Verdana" w:hAnsi="Verdana" w:cs="Arial"/>
          <w:szCs w:val="20"/>
          <w:lang w:val="es-MX"/>
        </w:rPr>
      </w:pPr>
    </w:p>
    <w:p w14:paraId="0E325B13" w14:textId="77777777" w:rsidR="00797550" w:rsidRPr="0098348F" w:rsidRDefault="00797550">
      <w:pPr>
        <w:tabs>
          <w:tab w:val="right" w:leader="underscore" w:pos="7200"/>
          <w:tab w:val="left" w:pos="7560"/>
          <w:tab w:val="right" w:leader="underscore" w:pos="10800"/>
        </w:tabs>
        <w:jc w:val="both"/>
        <w:rPr>
          <w:rFonts w:ascii="Verdana" w:hAnsi="Verdana" w:cs="Arial"/>
          <w:szCs w:val="20"/>
          <w:lang w:val="es-MX"/>
        </w:rPr>
      </w:pPr>
      <w:r w:rsidRPr="00AD74DF">
        <w:rPr>
          <w:rFonts w:ascii="Verdana" w:hAnsi="Verdana" w:cs="Arial"/>
          <w:szCs w:val="20"/>
          <w:lang/>
        </w:rPr>
        <w:t>Certifico que la persona autorizada para dar el consentimiento no puede ser contactada y que con anterioridad no ha objetado que se proporcione el servicio que se solicita.</w:t>
      </w:r>
    </w:p>
    <w:p w14:paraId="3CDC9A54" w14:textId="77777777" w:rsidR="00797550" w:rsidRPr="0098348F" w:rsidRDefault="00797550">
      <w:pPr>
        <w:tabs>
          <w:tab w:val="right" w:leader="underscore" w:pos="7200"/>
          <w:tab w:val="left" w:pos="7560"/>
          <w:tab w:val="right" w:leader="underscore" w:pos="10800"/>
        </w:tabs>
        <w:jc w:val="both"/>
        <w:rPr>
          <w:rFonts w:ascii="Verdana" w:hAnsi="Verdana" w:cs="Arial"/>
          <w:szCs w:val="20"/>
          <w:lang w:val="es-MX"/>
        </w:rPr>
      </w:pPr>
    </w:p>
    <w:p w14:paraId="76196BB8" w14:textId="77777777" w:rsidR="00797550" w:rsidRPr="0098348F" w:rsidRDefault="00797550">
      <w:pPr>
        <w:tabs>
          <w:tab w:val="right" w:leader="underscore" w:pos="7200"/>
          <w:tab w:val="left" w:pos="7560"/>
          <w:tab w:val="right" w:leader="underscore" w:pos="10800"/>
        </w:tabs>
        <w:jc w:val="both"/>
        <w:rPr>
          <w:rFonts w:ascii="Verdana" w:hAnsi="Verdana" w:cs="Arial"/>
          <w:szCs w:val="20"/>
          <w:lang w:val="es-MX"/>
        </w:rPr>
      </w:pPr>
      <w:r w:rsidRPr="00AD74DF">
        <w:rPr>
          <w:rFonts w:ascii="Verdana" w:hAnsi="Verdana" w:cs="Arial"/>
          <w:szCs w:val="20"/>
          <w:lang/>
        </w:rPr>
        <w:t xml:space="preserve">Nombre del paciente: </w:t>
      </w:r>
      <w:r w:rsidRPr="00AD74DF">
        <w:rPr>
          <w:rFonts w:ascii="Verdana" w:hAnsi="Verdana" w:cs="Arial"/>
          <w:szCs w:val="20"/>
          <w:lang/>
        </w:rPr>
        <w:tab/>
      </w:r>
    </w:p>
    <w:p w14:paraId="48465E91" w14:textId="77777777" w:rsidR="00797550" w:rsidRPr="0098348F" w:rsidRDefault="00797550">
      <w:pPr>
        <w:tabs>
          <w:tab w:val="right" w:leader="underscore" w:pos="7200"/>
          <w:tab w:val="left" w:pos="7560"/>
          <w:tab w:val="right" w:leader="underscore" w:pos="10800"/>
        </w:tabs>
        <w:jc w:val="both"/>
        <w:rPr>
          <w:rFonts w:ascii="Verdana" w:hAnsi="Verdana" w:cs="Arial"/>
          <w:szCs w:val="20"/>
          <w:lang w:val="es-MX"/>
        </w:rPr>
      </w:pPr>
    </w:p>
    <w:p w14:paraId="4EA6A9BB" w14:textId="77777777" w:rsidR="00797550" w:rsidRPr="0098348F" w:rsidRDefault="00797550">
      <w:pPr>
        <w:tabs>
          <w:tab w:val="right" w:leader="underscore" w:pos="7200"/>
          <w:tab w:val="left" w:pos="7560"/>
          <w:tab w:val="right" w:leader="underscore" w:pos="10800"/>
        </w:tabs>
        <w:jc w:val="both"/>
        <w:rPr>
          <w:rFonts w:ascii="Verdana" w:hAnsi="Verdana" w:cs="Arial"/>
          <w:szCs w:val="20"/>
          <w:lang w:val="es-MX"/>
        </w:rPr>
      </w:pPr>
      <w:r w:rsidRPr="00AD74DF">
        <w:rPr>
          <w:rFonts w:ascii="Verdana" w:hAnsi="Verdana" w:cs="Arial"/>
          <w:szCs w:val="20"/>
          <w:lang/>
        </w:rPr>
        <w:t xml:space="preserve">Nombre de la persona que da el consentimiento: </w:t>
      </w:r>
      <w:r w:rsidRPr="00AD74DF">
        <w:rPr>
          <w:rFonts w:ascii="Verdana" w:hAnsi="Verdana" w:cs="Arial"/>
          <w:szCs w:val="20"/>
          <w:lang/>
        </w:rPr>
        <w:tab/>
      </w:r>
    </w:p>
    <w:p w14:paraId="6ACA4897" w14:textId="77777777" w:rsidR="00797550" w:rsidRPr="0098348F" w:rsidRDefault="00797550">
      <w:pPr>
        <w:tabs>
          <w:tab w:val="right" w:leader="underscore" w:pos="7200"/>
          <w:tab w:val="left" w:pos="7560"/>
          <w:tab w:val="right" w:leader="underscore" w:pos="10800"/>
        </w:tabs>
        <w:jc w:val="both"/>
        <w:rPr>
          <w:rFonts w:ascii="Verdana" w:hAnsi="Verdana" w:cs="Arial"/>
          <w:szCs w:val="20"/>
          <w:lang w:val="es-MX"/>
        </w:rPr>
      </w:pPr>
    </w:p>
    <w:p w14:paraId="6D4FCB01" w14:textId="77777777" w:rsidR="00797550" w:rsidRPr="0098348F" w:rsidRDefault="00797550" w:rsidP="00DA4B50">
      <w:pPr>
        <w:tabs>
          <w:tab w:val="right" w:leader="underscore" w:pos="7200"/>
          <w:tab w:val="left" w:pos="7290"/>
          <w:tab w:val="right" w:leader="underscore" w:pos="10800"/>
        </w:tabs>
        <w:jc w:val="both"/>
        <w:rPr>
          <w:rFonts w:ascii="Verdana" w:hAnsi="Verdana" w:cs="Arial"/>
          <w:szCs w:val="20"/>
          <w:lang w:val="es-MX"/>
        </w:rPr>
      </w:pPr>
      <w:r w:rsidRPr="00AD74DF">
        <w:rPr>
          <w:rFonts w:ascii="Verdana" w:hAnsi="Verdana" w:cs="Arial"/>
          <w:szCs w:val="20"/>
          <w:lang/>
        </w:rPr>
        <w:t>Firma:</w:t>
      </w:r>
      <w:r w:rsidR="00DE1A9D">
        <w:rPr>
          <w:rFonts w:ascii="Verdana" w:hAnsi="Verdana" w:cs="Arial"/>
          <w:szCs w:val="20"/>
          <w:lang/>
        </w:rPr>
        <w:t xml:space="preserve"> </w:t>
      </w:r>
      <w:r w:rsidR="00DA4B50">
        <w:rPr>
          <w:rFonts w:ascii="Verdana" w:hAnsi="Verdana" w:cs="Arial"/>
          <w:szCs w:val="20"/>
          <w:lang/>
        </w:rPr>
        <w:t xml:space="preserve">_________________________                                                             </w:t>
      </w:r>
      <w:r w:rsidRPr="00AD74DF">
        <w:rPr>
          <w:rFonts w:ascii="Verdana" w:hAnsi="Verdana" w:cs="Arial"/>
          <w:szCs w:val="20"/>
          <w:lang/>
        </w:rPr>
        <w:t xml:space="preserve">Fecha: </w:t>
      </w:r>
      <w:r w:rsidRPr="00AD74DF">
        <w:rPr>
          <w:rFonts w:ascii="Verdana" w:hAnsi="Verdana" w:cs="Arial"/>
          <w:szCs w:val="20"/>
          <w:lang/>
        </w:rPr>
        <w:tab/>
      </w:r>
    </w:p>
    <w:p w14:paraId="292BD2D6" w14:textId="77777777" w:rsidR="00797550" w:rsidRPr="0098348F" w:rsidRDefault="00797550">
      <w:pPr>
        <w:tabs>
          <w:tab w:val="right" w:leader="underscore" w:pos="7200"/>
          <w:tab w:val="left" w:pos="7560"/>
          <w:tab w:val="right" w:leader="underscore" w:pos="10800"/>
        </w:tabs>
        <w:jc w:val="both"/>
        <w:rPr>
          <w:rFonts w:ascii="Verdana" w:hAnsi="Verdana" w:cs="Arial"/>
          <w:szCs w:val="20"/>
          <w:lang w:val="es-MX"/>
        </w:rPr>
      </w:pPr>
    </w:p>
    <w:p w14:paraId="11441DC2" w14:textId="77777777" w:rsidR="00797550" w:rsidRPr="0098348F" w:rsidRDefault="00797550">
      <w:pPr>
        <w:tabs>
          <w:tab w:val="right" w:leader="underscore" w:pos="7200"/>
          <w:tab w:val="left" w:pos="7560"/>
          <w:tab w:val="right" w:leader="underscore" w:pos="10800"/>
        </w:tabs>
        <w:jc w:val="both"/>
        <w:rPr>
          <w:rFonts w:ascii="Verdana" w:hAnsi="Verdana" w:cs="Arial"/>
          <w:szCs w:val="20"/>
          <w:lang w:val="es-MX"/>
        </w:rPr>
      </w:pPr>
      <w:r w:rsidRPr="00AD74DF">
        <w:rPr>
          <w:rFonts w:ascii="Verdana" w:hAnsi="Verdana" w:cs="Arial"/>
          <w:szCs w:val="20"/>
          <w:lang/>
        </w:rPr>
        <w:t>Relación con el paciente:</w:t>
      </w:r>
      <w:r w:rsidR="00DE1A9D">
        <w:rPr>
          <w:rFonts w:ascii="Verdana" w:hAnsi="Verdana" w:cs="Arial"/>
          <w:szCs w:val="20"/>
          <w:lang/>
        </w:rPr>
        <w:t xml:space="preserve"> </w:t>
      </w:r>
      <w:r w:rsidR="00DA4B50">
        <w:rPr>
          <w:rFonts w:ascii="Verdana" w:hAnsi="Verdana" w:cs="Arial"/>
          <w:szCs w:val="20"/>
          <w:lang/>
        </w:rPr>
        <w:t>____________________________________</w:t>
      </w:r>
      <w:r w:rsidR="00D45938">
        <w:rPr>
          <w:rFonts w:ascii="Verdana" w:hAnsi="Verdana" w:cs="Arial"/>
          <w:szCs w:val="20"/>
          <w:lang/>
        </w:rPr>
        <w:t xml:space="preserve">              </w:t>
      </w:r>
      <w:r w:rsidRPr="00AD74DF">
        <w:rPr>
          <w:rFonts w:ascii="Verdana" w:hAnsi="Verdana" w:cs="Arial"/>
          <w:szCs w:val="20"/>
          <w:lang/>
        </w:rPr>
        <w:t xml:space="preserve">Teléfono: </w:t>
      </w:r>
      <w:r w:rsidRPr="00AD74DF">
        <w:rPr>
          <w:rFonts w:ascii="Verdana" w:hAnsi="Verdana" w:cs="Arial"/>
          <w:szCs w:val="20"/>
          <w:lang/>
        </w:rPr>
        <w:tab/>
      </w:r>
    </w:p>
    <w:p w14:paraId="7D364FEC" w14:textId="77777777" w:rsidR="00797550" w:rsidRPr="0098348F" w:rsidRDefault="00797550">
      <w:pPr>
        <w:tabs>
          <w:tab w:val="right" w:leader="underscore" w:pos="7200"/>
          <w:tab w:val="left" w:pos="7560"/>
          <w:tab w:val="right" w:leader="underscore" w:pos="10800"/>
        </w:tabs>
        <w:jc w:val="both"/>
        <w:rPr>
          <w:rFonts w:ascii="Verdana" w:hAnsi="Verdana" w:cs="Arial"/>
          <w:szCs w:val="20"/>
          <w:lang w:val="es-MX"/>
        </w:rPr>
      </w:pPr>
    </w:p>
    <w:p w14:paraId="27A516A2" w14:textId="77777777" w:rsidR="00797550" w:rsidRPr="0098348F" w:rsidRDefault="00797550">
      <w:pPr>
        <w:tabs>
          <w:tab w:val="right" w:leader="underscore" w:pos="7200"/>
          <w:tab w:val="left" w:pos="7560"/>
          <w:tab w:val="right" w:leader="underscore" w:pos="10800"/>
        </w:tabs>
        <w:jc w:val="both"/>
        <w:rPr>
          <w:rFonts w:ascii="Verdana" w:hAnsi="Verdana" w:cs="Arial"/>
          <w:szCs w:val="20"/>
          <w:lang w:val="es-MX"/>
        </w:rPr>
      </w:pPr>
      <w:r w:rsidRPr="00AD74DF">
        <w:rPr>
          <w:rFonts w:ascii="Verdana" w:hAnsi="Verdana" w:cs="Arial"/>
          <w:szCs w:val="20"/>
          <w:lang/>
        </w:rPr>
        <w:t xml:space="preserve">Dirección: </w:t>
      </w:r>
      <w:r w:rsidRPr="00AD74DF">
        <w:rPr>
          <w:rFonts w:ascii="Verdana" w:hAnsi="Verdana" w:cs="Arial"/>
          <w:szCs w:val="20"/>
          <w:lang/>
        </w:rPr>
        <w:tab/>
      </w:r>
    </w:p>
    <w:p w14:paraId="03620F1C" w14:textId="77777777" w:rsidR="00797550" w:rsidRPr="0098348F" w:rsidRDefault="00797550">
      <w:pPr>
        <w:tabs>
          <w:tab w:val="right" w:leader="underscore" w:pos="7200"/>
          <w:tab w:val="left" w:pos="7560"/>
          <w:tab w:val="right" w:leader="underscore" w:pos="10800"/>
        </w:tabs>
        <w:jc w:val="both"/>
        <w:rPr>
          <w:rFonts w:ascii="Verdana" w:hAnsi="Verdana" w:cs="Arial"/>
          <w:szCs w:val="20"/>
          <w:lang w:val="es-MX"/>
        </w:rPr>
      </w:pPr>
    </w:p>
    <w:p w14:paraId="63EA58DF" w14:textId="77777777" w:rsidR="00797550" w:rsidRPr="0098348F" w:rsidRDefault="00797550">
      <w:pPr>
        <w:tabs>
          <w:tab w:val="right" w:leader="underscore" w:pos="7200"/>
          <w:tab w:val="left" w:pos="7560"/>
          <w:tab w:val="right" w:leader="underscore" w:pos="10800"/>
        </w:tabs>
        <w:jc w:val="both"/>
        <w:rPr>
          <w:rFonts w:ascii="Verdana" w:hAnsi="Verdana" w:cs="Arial"/>
          <w:b/>
          <w:bCs/>
          <w:szCs w:val="20"/>
          <w:lang w:val="es-MX"/>
        </w:rPr>
      </w:pPr>
      <w:r w:rsidRPr="00AD74DF">
        <w:rPr>
          <w:rFonts w:ascii="Verdana" w:hAnsi="Verdana" w:cs="Arial"/>
          <w:b/>
          <w:bCs/>
          <w:szCs w:val="20"/>
          <w:lang/>
        </w:rPr>
        <w:t>SECCIÓN III:</w:t>
      </w:r>
    </w:p>
    <w:p w14:paraId="30604997" w14:textId="77777777" w:rsidR="00C81A43" w:rsidRPr="0098348F" w:rsidRDefault="00C81A43">
      <w:pPr>
        <w:tabs>
          <w:tab w:val="right" w:leader="underscore" w:pos="7200"/>
          <w:tab w:val="left" w:pos="7560"/>
          <w:tab w:val="right" w:leader="underscore" w:pos="10800"/>
        </w:tabs>
        <w:jc w:val="both"/>
        <w:rPr>
          <w:rFonts w:ascii="Verdana" w:hAnsi="Verdana" w:cs="Arial"/>
          <w:szCs w:val="20"/>
          <w:lang w:val="es-MX"/>
        </w:rPr>
      </w:pPr>
    </w:p>
    <w:p w14:paraId="78F3F2E1" w14:textId="77777777" w:rsidR="00797550" w:rsidRPr="0098348F" w:rsidRDefault="00797550">
      <w:pPr>
        <w:tabs>
          <w:tab w:val="right" w:leader="underscore" w:pos="7200"/>
          <w:tab w:val="left" w:pos="7560"/>
          <w:tab w:val="right" w:leader="underscore" w:pos="10800"/>
        </w:tabs>
        <w:jc w:val="both"/>
        <w:rPr>
          <w:rFonts w:ascii="Verdana" w:hAnsi="Verdana" w:cs="Arial"/>
          <w:szCs w:val="20"/>
          <w:lang w:val="es-MX"/>
        </w:rPr>
      </w:pPr>
      <w:r w:rsidRPr="00AD74DF">
        <w:rPr>
          <w:rFonts w:ascii="Verdana" w:hAnsi="Verdana" w:cs="Arial"/>
          <w:szCs w:val="20"/>
          <w:lang/>
        </w:rPr>
        <w:t xml:space="preserve">Firma del asesor: </w:t>
      </w:r>
      <w:r w:rsidRPr="00AD74DF">
        <w:rPr>
          <w:rFonts w:ascii="Verdana" w:hAnsi="Verdana" w:cs="Arial"/>
          <w:szCs w:val="20"/>
          <w:lang/>
        </w:rPr>
        <w:tab/>
      </w:r>
      <w:r w:rsidRPr="00AD74DF">
        <w:rPr>
          <w:rFonts w:ascii="Verdana" w:hAnsi="Verdana" w:cs="Arial"/>
          <w:szCs w:val="20"/>
          <w:lang/>
        </w:rPr>
        <w:tab/>
        <w:t>Fecha:</w:t>
      </w:r>
      <w:r w:rsidRPr="00AD74DF">
        <w:rPr>
          <w:rFonts w:ascii="Verdana" w:hAnsi="Verdana" w:cs="Arial"/>
          <w:szCs w:val="20"/>
          <w:lang/>
        </w:rPr>
        <w:tab/>
      </w:r>
    </w:p>
    <w:p w14:paraId="41B99773" w14:textId="77777777" w:rsidR="00797550" w:rsidRPr="0098348F" w:rsidRDefault="00797550">
      <w:pPr>
        <w:tabs>
          <w:tab w:val="right" w:leader="underscore" w:pos="7200"/>
          <w:tab w:val="left" w:pos="7560"/>
          <w:tab w:val="right" w:leader="underscore" w:pos="10800"/>
        </w:tabs>
        <w:jc w:val="both"/>
        <w:rPr>
          <w:rFonts w:ascii="Verdana" w:hAnsi="Verdana" w:cs="Arial"/>
          <w:szCs w:val="20"/>
          <w:lang w:val="es-MX"/>
        </w:rPr>
      </w:pPr>
    </w:p>
    <w:p w14:paraId="07F3FE68" w14:textId="77777777" w:rsidR="00797550" w:rsidRPr="00D32DDB" w:rsidRDefault="00797550" w:rsidP="00D32DDB">
      <w:pPr>
        <w:tabs>
          <w:tab w:val="right" w:leader="underscore" w:pos="7200"/>
          <w:tab w:val="left" w:pos="7560"/>
          <w:tab w:val="right" w:leader="underscore" w:pos="10800"/>
        </w:tabs>
        <w:jc w:val="both"/>
        <w:rPr>
          <w:rFonts w:ascii="Verdana" w:hAnsi="Verdana" w:cs="Arial"/>
          <w:szCs w:val="20"/>
          <w:lang w:val="es-MX"/>
        </w:rPr>
      </w:pPr>
      <w:r w:rsidRPr="00AD74DF">
        <w:rPr>
          <w:rFonts w:ascii="Verdana" w:hAnsi="Verdana" w:cs="Arial"/>
          <w:szCs w:val="20"/>
          <w:lang/>
        </w:rPr>
        <w:t xml:space="preserve">Firma del intérprete (de haber uno): </w:t>
      </w:r>
      <w:r w:rsidRPr="00AD74DF">
        <w:rPr>
          <w:rFonts w:ascii="Verdana" w:hAnsi="Verdana" w:cs="Arial"/>
          <w:szCs w:val="20"/>
          <w:lang/>
        </w:rPr>
        <w:tab/>
      </w:r>
      <w:r w:rsidRPr="00AD74DF">
        <w:rPr>
          <w:rFonts w:ascii="Verdana" w:hAnsi="Verdana" w:cs="Arial"/>
          <w:szCs w:val="20"/>
          <w:lang/>
        </w:rPr>
        <w:tab/>
        <w:t>Fecha:</w:t>
      </w:r>
      <w:r w:rsidRPr="00AD74DF">
        <w:rPr>
          <w:rFonts w:ascii="Verdana" w:hAnsi="Verdana" w:cs="Arial"/>
          <w:szCs w:val="20"/>
          <w:lang/>
        </w:rPr>
        <w:tab/>
      </w:r>
    </w:p>
    <w:sectPr w:rsidR="00797550" w:rsidRPr="00D32DDB" w:rsidSect="00126E2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648" w:right="720" w:bottom="540" w:left="720" w:header="648" w:footer="38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D611" w14:textId="77777777" w:rsidR="00EA7E0C" w:rsidRDefault="00EA7E0C" w:rsidP="006E2CFE">
      <w:r>
        <w:separator/>
      </w:r>
    </w:p>
  </w:endnote>
  <w:endnote w:type="continuationSeparator" w:id="0">
    <w:p w14:paraId="5877F637" w14:textId="77777777" w:rsidR="00EA7E0C" w:rsidRDefault="00EA7E0C" w:rsidP="006E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060F" w14:textId="77777777" w:rsidR="005A5EB7" w:rsidRDefault="005A5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E42E" w14:textId="77777777" w:rsidR="006E2CFE" w:rsidRPr="00733964" w:rsidRDefault="006E2CFE" w:rsidP="006E2CFE">
    <w:pPr>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6" w:lineRule="exact"/>
      <w:rPr>
        <w:rFonts w:ascii="Verdana" w:hAnsi="Verdana" w:cs="Arial"/>
        <w:sz w:val="16"/>
        <w:szCs w:val="16"/>
      </w:rPr>
    </w:pPr>
    <w:r w:rsidRPr="00733964">
      <w:rPr>
        <w:rFonts w:ascii="Verdana" w:hAnsi="Verdana" w:cs="Arial"/>
        <w:noProof/>
        <w:sz w:val="16"/>
        <w:szCs w:val="16"/>
      </w:rPr>
      <w:pict w14:anchorId="291BA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28.2pt;margin-top:7.25pt;width:111.6pt;height:21.5pt;z-index:-251658752">
          <v:imagedata r:id="rId1" o:title="DSHS-standard-BW-print"/>
        </v:shape>
      </w:pict>
    </w:r>
    <w:r w:rsidR="00F057C2">
      <w:rPr>
        <w:rFonts w:ascii="Verdana" w:hAnsi="Verdana" w:cs="Arial"/>
        <w:sz w:val="16"/>
        <w:szCs w:val="16"/>
        <w:lang/>
      </w:rPr>
      <w:t xml:space="preserve">TB – 411a  </w:t>
    </w:r>
    <w:r w:rsidRPr="00733964">
      <w:rPr>
        <w:rFonts w:ascii="Verdana" w:hAnsi="Verdana" w:cs="Arial"/>
        <w:sz w:val="16"/>
        <w:szCs w:val="16"/>
        <w:lang/>
      </w:rPr>
      <w:t xml:space="preserve">(Revisado </w:t>
    </w:r>
    <w:r w:rsidR="000E695B">
      <w:rPr>
        <w:rFonts w:ascii="Verdana" w:hAnsi="Verdana" w:cs="Arial"/>
        <w:sz w:val="16"/>
        <w:szCs w:val="16"/>
        <w:lang/>
      </w:rPr>
      <w:t>9/1</w:t>
    </w:r>
    <w:r w:rsidR="0082607F">
      <w:rPr>
        <w:rFonts w:ascii="Verdana" w:hAnsi="Verdana" w:cs="Arial"/>
        <w:sz w:val="16"/>
        <w:szCs w:val="16"/>
        <w:lang/>
      </w:rPr>
      <w:t>/</w:t>
    </w:r>
    <w:r w:rsidR="000E695B">
      <w:rPr>
        <w:rFonts w:ascii="Verdana" w:hAnsi="Verdana" w:cs="Arial"/>
        <w:sz w:val="16"/>
        <w:szCs w:val="16"/>
        <w:lang/>
      </w:rPr>
      <w:t>2024</w:t>
    </w:r>
    <w:r w:rsidRPr="00733964">
      <w:rPr>
        <w:rFonts w:ascii="Verdana" w:hAnsi="Verdana" w:cs="Arial"/>
        <w:sz w:val="16"/>
        <w:szCs w:val="16"/>
        <w:lang/>
      </w:rPr>
      <w:t>)</w:t>
    </w:r>
  </w:p>
  <w:p w14:paraId="7575A13C" w14:textId="77777777" w:rsidR="006E2CFE" w:rsidRDefault="006E2C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66EB" w14:textId="77777777" w:rsidR="005A5EB7" w:rsidRDefault="005A5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39746" w14:textId="77777777" w:rsidR="00EA7E0C" w:rsidRDefault="00EA7E0C" w:rsidP="006E2CFE">
      <w:r>
        <w:separator/>
      </w:r>
    </w:p>
  </w:footnote>
  <w:footnote w:type="continuationSeparator" w:id="0">
    <w:p w14:paraId="2B0003FF" w14:textId="77777777" w:rsidR="00EA7E0C" w:rsidRDefault="00EA7E0C" w:rsidP="006E2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994D" w14:textId="77777777" w:rsidR="005A5EB7" w:rsidRDefault="005A5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E691" w14:textId="77777777" w:rsidR="006E2CFE" w:rsidRPr="0098348F" w:rsidRDefault="006E2CFE" w:rsidP="000214E2">
    <w:pPr>
      <w:pStyle w:val="Header"/>
      <w:jc w:val="center"/>
      <w:rPr>
        <w:rFonts w:ascii="Verdana" w:hAnsi="Verdana"/>
        <w:sz w:val="22"/>
        <w:szCs w:val="22"/>
        <w:lang w:val="es-MX"/>
      </w:rPr>
    </w:pPr>
    <w:r>
      <w:rPr>
        <w:rFonts w:ascii="Verdana" w:hAnsi="Verdana"/>
        <w:sz w:val="22"/>
        <w:szCs w:val="22"/>
        <w:lang/>
      </w:rPr>
      <w:t>DEPARTAMENTO ESTATAL DE SERVICIOS DE SALUD DE TEXAS</w:t>
    </w:r>
  </w:p>
  <w:p w14:paraId="715C0AD6" w14:textId="77777777" w:rsidR="006E2CFE" w:rsidRPr="0098348F" w:rsidRDefault="006E2CFE" w:rsidP="000214E2">
    <w:pPr>
      <w:pStyle w:val="Header"/>
      <w:jc w:val="center"/>
      <w:rPr>
        <w:rFonts w:ascii="Verdana" w:hAnsi="Verdana"/>
        <w:b/>
        <w:sz w:val="22"/>
        <w:szCs w:val="22"/>
        <w:lang w:val="es-MX"/>
      </w:rPr>
    </w:pPr>
    <w:r w:rsidRPr="000214E2">
      <w:rPr>
        <w:rFonts w:ascii="Verdana" w:hAnsi="Verdana"/>
        <w:b/>
        <w:bCs/>
        <w:sz w:val="22"/>
        <w:szCs w:val="22"/>
        <w:lang/>
      </w:rPr>
      <w:t>INFORMACIÓN Y CONSENTIMIENTO PARA RECIBIR</w:t>
    </w:r>
  </w:p>
  <w:p w14:paraId="73189C7E" w14:textId="77777777" w:rsidR="006E2CFE" w:rsidRPr="0098348F" w:rsidRDefault="006E2CFE" w:rsidP="000214E2">
    <w:pPr>
      <w:pStyle w:val="Header"/>
      <w:jc w:val="center"/>
      <w:rPr>
        <w:rFonts w:ascii="Verdana" w:hAnsi="Verdana"/>
        <w:b/>
        <w:sz w:val="22"/>
        <w:szCs w:val="22"/>
        <w:lang w:val="es-MX"/>
      </w:rPr>
    </w:pPr>
    <w:r w:rsidRPr="000214E2">
      <w:rPr>
        <w:rFonts w:ascii="Verdana" w:hAnsi="Verdana"/>
        <w:b/>
        <w:bCs/>
        <w:sz w:val="22"/>
        <w:szCs w:val="22"/>
        <w:lang/>
      </w:rPr>
      <w:t>TRATAMIENTO FARMACOLÓGICO CONTRA LA TUBERCULOSIS</w:t>
    </w:r>
  </w:p>
  <w:p w14:paraId="12387C25" w14:textId="77777777" w:rsidR="005A0F5D" w:rsidRPr="0098348F" w:rsidRDefault="005A0F5D">
    <w:pPr>
      <w:pStyle w:val="Header"/>
      <w:rPr>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C94D" w14:textId="77777777" w:rsidR="005A5EB7" w:rsidRDefault="005A5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6688"/>
    <w:multiLevelType w:val="hybridMultilevel"/>
    <w:tmpl w:val="8C066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90F86"/>
    <w:multiLevelType w:val="hybridMultilevel"/>
    <w:tmpl w:val="24F083A6"/>
    <w:lvl w:ilvl="0">
      <w:start w:val="3"/>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7C202F16"/>
    <w:multiLevelType w:val="hybridMultilevel"/>
    <w:tmpl w:val="898676A6"/>
    <w:lvl w:ilvl="0">
      <w:start w:val="3"/>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88265152">
    <w:abstractNumId w:val="1"/>
  </w:num>
  <w:num w:numId="2" w16cid:durableId="1181237327">
    <w:abstractNumId w:val="2"/>
  </w:num>
  <w:num w:numId="3" w16cid:durableId="156036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o:shapelayout v:ext="edit">
      <o:idmap v:ext="edit" data="1"/>
    </o:shapelayout>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07FA"/>
    <w:rsid w:val="000214E2"/>
    <w:rsid w:val="00025396"/>
    <w:rsid w:val="00084E9A"/>
    <w:rsid w:val="000B11D3"/>
    <w:rsid w:val="000B5010"/>
    <w:rsid w:val="000C1122"/>
    <w:rsid w:val="000C245F"/>
    <w:rsid w:val="000E317A"/>
    <w:rsid w:val="000E695B"/>
    <w:rsid w:val="001221A7"/>
    <w:rsid w:val="00126E22"/>
    <w:rsid w:val="001443B1"/>
    <w:rsid w:val="0017260C"/>
    <w:rsid w:val="00183C44"/>
    <w:rsid w:val="00184882"/>
    <w:rsid w:val="001A22E0"/>
    <w:rsid w:val="001A7AF0"/>
    <w:rsid w:val="001C2979"/>
    <w:rsid w:val="001E042D"/>
    <w:rsid w:val="00243DCA"/>
    <w:rsid w:val="00246420"/>
    <w:rsid w:val="00266F49"/>
    <w:rsid w:val="002773F3"/>
    <w:rsid w:val="00282AEB"/>
    <w:rsid w:val="002C37FB"/>
    <w:rsid w:val="002E7D16"/>
    <w:rsid w:val="0034221B"/>
    <w:rsid w:val="003568A0"/>
    <w:rsid w:val="00366C6B"/>
    <w:rsid w:val="003770C1"/>
    <w:rsid w:val="00387F39"/>
    <w:rsid w:val="003A78F2"/>
    <w:rsid w:val="003B1250"/>
    <w:rsid w:val="003B6225"/>
    <w:rsid w:val="003C164B"/>
    <w:rsid w:val="003C1F14"/>
    <w:rsid w:val="003D69B8"/>
    <w:rsid w:val="003E1897"/>
    <w:rsid w:val="003F46D2"/>
    <w:rsid w:val="003F51AD"/>
    <w:rsid w:val="00412953"/>
    <w:rsid w:val="00420E8B"/>
    <w:rsid w:val="00432831"/>
    <w:rsid w:val="00440F9E"/>
    <w:rsid w:val="004763C6"/>
    <w:rsid w:val="004816DF"/>
    <w:rsid w:val="00496CFC"/>
    <w:rsid w:val="004B3E89"/>
    <w:rsid w:val="004B5D27"/>
    <w:rsid w:val="004B6EEC"/>
    <w:rsid w:val="0050313D"/>
    <w:rsid w:val="00506C57"/>
    <w:rsid w:val="005115A1"/>
    <w:rsid w:val="00522EC1"/>
    <w:rsid w:val="00567B42"/>
    <w:rsid w:val="005A0F5D"/>
    <w:rsid w:val="005A5EB7"/>
    <w:rsid w:val="005A6998"/>
    <w:rsid w:val="005B56B4"/>
    <w:rsid w:val="005C30E1"/>
    <w:rsid w:val="005D1785"/>
    <w:rsid w:val="005D3140"/>
    <w:rsid w:val="00644A55"/>
    <w:rsid w:val="00651CD5"/>
    <w:rsid w:val="00651FDF"/>
    <w:rsid w:val="0066120F"/>
    <w:rsid w:val="0067119F"/>
    <w:rsid w:val="00681D90"/>
    <w:rsid w:val="00684C0B"/>
    <w:rsid w:val="006A0776"/>
    <w:rsid w:val="006A2827"/>
    <w:rsid w:val="006D7886"/>
    <w:rsid w:val="006E2CFE"/>
    <w:rsid w:val="006F3F7F"/>
    <w:rsid w:val="006F7D24"/>
    <w:rsid w:val="00702A6A"/>
    <w:rsid w:val="00733964"/>
    <w:rsid w:val="00765E5E"/>
    <w:rsid w:val="00787C5A"/>
    <w:rsid w:val="0079396C"/>
    <w:rsid w:val="00797550"/>
    <w:rsid w:val="007C737B"/>
    <w:rsid w:val="007D23EB"/>
    <w:rsid w:val="007E2983"/>
    <w:rsid w:val="008058AC"/>
    <w:rsid w:val="00814CEA"/>
    <w:rsid w:val="0082607F"/>
    <w:rsid w:val="00834695"/>
    <w:rsid w:val="008707FA"/>
    <w:rsid w:val="00893F1F"/>
    <w:rsid w:val="008E4163"/>
    <w:rsid w:val="00901965"/>
    <w:rsid w:val="0092265E"/>
    <w:rsid w:val="00925142"/>
    <w:rsid w:val="00934168"/>
    <w:rsid w:val="0094011E"/>
    <w:rsid w:val="00945FAE"/>
    <w:rsid w:val="009829F8"/>
    <w:rsid w:val="0098348F"/>
    <w:rsid w:val="009844BD"/>
    <w:rsid w:val="009A7CFC"/>
    <w:rsid w:val="009B4E37"/>
    <w:rsid w:val="009C08A1"/>
    <w:rsid w:val="009C5415"/>
    <w:rsid w:val="00A14002"/>
    <w:rsid w:val="00A15897"/>
    <w:rsid w:val="00A31770"/>
    <w:rsid w:val="00A31A9A"/>
    <w:rsid w:val="00A3498E"/>
    <w:rsid w:val="00A57E45"/>
    <w:rsid w:val="00A62E3B"/>
    <w:rsid w:val="00A6416E"/>
    <w:rsid w:val="00A73859"/>
    <w:rsid w:val="00A7716B"/>
    <w:rsid w:val="00A8653F"/>
    <w:rsid w:val="00A86739"/>
    <w:rsid w:val="00AA5E41"/>
    <w:rsid w:val="00AC58DE"/>
    <w:rsid w:val="00AD74DF"/>
    <w:rsid w:val="00AE4E7D"/>
    <w:rsid w:val="00B14CA6"/>
    <w:rsid w:val="00B2037D"/>
    <w:rsid w:val="00B26566"/>
    <w:rsid w:val="00B35BF1"/>
    <w:rsid w:val="00B6324C"/>
    <w:rsid w:val="00B72126"/>
    <w:rsid w:val="00B9353B"/>
    <w:rsid w:val="00BA2D48"/>
    <w:rsid w:val="00BC1508"/>
    <w:rsid w:val="00BC46C4"/>
    <w:rsid w:val="00BE36F3"/>
    <w:rsid w:val="00BE668A"/>
    <w:rsid w:val="00C17126"/>
    <w:rsid w:val="00C23ADB"/>
    <w:rsid w:val="00C81A43"/>
    <w:rsid w:val="00C85915"/>
    <w:rsid w:val="00C86192"/>
    <w:rsid w:val="00C92277"/>
    <w:rsid w:val="00CA2B4B"/>
    <w:rsid w:val="00CA3EC9"/>
    <w:rsid w:val="00CB0869"/>
    <w:rsid w:val="00CB2A12"/>
    <w:rsid w:val="00CD27ED"/>
    <w:rsid w:val="00CD4770"/>
    <w:rsid w:val="00CE404E"/>
    <w:rsid w:val="00D116C4"/>
    <w:rsid w:val="00D17DA5"/>
    <w:rsid w:val="00D267E1"/>
    <w:rsid w:val="00D32DDB"/>
    <w:rsid w:val="00D45938"/>
    <w:rsid w:val="00D63A03"/>
    <w:rsid w:val="00D7318F"/>
    <w:rsid w:val="00D77D57"/>
    <w:rsid w:val="00DA37F3"/>
    <w:rsid w:val="00DA4B50"/>
    <w:rsid w:val="00DB7EE2"/>
    <w:rsid w:val="00DD3DA1"/>
    <w:rsid w:val="00DE1A9D"/>
    <w:rsid w:val="00E42221"/>
    <w:rsid w:val="00E84174"/>
    <w:rsid w:val="00EA5405"/>
    <w:rsid w:val="00EA7E0C"/>
    <w:rsid w:val="00EC2AC3"/>
    <w:rsid w:val="00F04697"/>
    <w:rsid w:val="00F057C2"/>
    <w:rsid w:val="00F73422"/>
    <w:rsid w:val="00F82F3A"/>
    <w:rsid w:val="00F93724"/>
    <w:rsid w:val="00FC0E71"/>
    <w:rsid w:val="00FD1C57"/>
    <w:rsid w:val="00FF3181"/>
    <w:rsid w:val="00FF5D1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CC7424A"/>
  <w15:chartTrackingRefBased/>
  <w15:docId w15:val="{D6F8DD32-2E8A-4B19-957B-DACA57EA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720"/>
        <w:tab w:val="left" w:pos="0"/>
        <w:tab w:val="left" w:pos="720"/>
        <w:tab w:val="left" w:pos="1752"/>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pPr>
    <w:rPr>
      <w:rFonts w:ascii="Mangal" w:hAnsi="Mangal"/>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rPr>
      <w:rFonts w:ascii="Mangal" w:hAnsi="Mangal"/>
      <w:sz w:val="19"/>
      <w:szCs w:val="20"/>
    </w:rPr>
  </w:style>
  <w:style w:type="paragraph" w:styleId="BodyText2">
    <w:name w:val="Body Text 2"/>
    <w:basedOn w:val="Normal"/>
    <w:pPr>
      <w:tabs>
        <w:tab w:val="left" w:pos="1296"/>
      </w:tabs>
    </w:pPr>
    <w:rPr>
      <w:rFonts w:ascii="Mangal" w:hAnsi="Mangal"/>
      <w:sz w:val="22"/>
      <w:szCs w:val="22"/>
    </w:rPr>
  </w:style>
  <w:style w:type="paragraph" w:styleId="BalloonText">
    <w:name w:val="Balloon Text"/>
    <w:basedOn w:val="Normal"/>
    <w:link w:val="BalloonTextChar"/>
    <w:rsid w:val="008058AC"/>
    <w:rPr>
      <w:rFonts w:ascii="Segoe UI" w:hAnsi="Segoe UI" w:cs="Segoe UI"/>
      <w:sz w:val="18"/>
      <w:szCs w:val="18"/>
    </w:rPr>
  </w:style>
  <w:style w:type="character" w:customStyle="1" w:styleId="BalloonTextChar">
    <w:name w:val="Balloon Text Char"/>
    <w:link w:val="BalloonText"/>
    <w:rsid w:val="008058AC"/>
    <w:rPr>
      <w:rFonts w:ascii="Segoe UI" w:hAnsi="Segoe UI" w:cs="Segoe UI"/>
      <w:sz w:val="18"/>
      <w:szCs w:val="18"/>
    </w:rPr>
  </w:style>
  <w:style w:type="character" w:styleId="CommentReference">
    <w:name w:val="annotation reference"/>
    <w:rsid w:val="001443B1"/>
    <w:rPr>
      <w:sz w:val="16"/>
      <w:szCs w:val="16"/>
    </w:rPr>
  </w:style>
  <w:style w:type="paragraph" w:styleId="CommentText">
    <w:name w:val="annotation text"/>
    <w:basedOn w:val="Normal"/>
    <w:link w:val="CommentTextChar"/>
    <w:rsid w:val="001443B1"/>
    <w:rPr>
      <w:szCs w:val="20"/>
    </w:rPr>
  </w:style>
  <w:style w:type="character" w:customStyle="1" w:styleId="CommentTextChar">
    <w:name w:val="Comment Text Char"/>
    <w:link w:val="CommentText"/>
    <w:rsid w:val="001443B1"/>
    <w:rPr>
      <w:rFonts w:ascii="Courier" w:hAnsi="Courier"/>
    </w:rPr>
  </w:style>
  <w:style w:type="paragraph" w:styleId="CommentSubject">
    <w:name w:val="annotation subject"/>
    <w:basedOn w:val="CommentText"/>
    <w:next w:val="CommentText"/>
    <w:link w:val="CommentSubjectChar"/>
    <w:rsid w:val="001443B1"/>
    <w:rPr>
      <w:b/>
      <w:bCs/>
    </w:rPr>
  </w:style>
  <w:style w:type="character" w:customStyle="1" w:styleId="CommentSubjectChar">
    <w:name w:val="Comment Subject Char"/>
    <w:link w:val="CommentSubject"/>
    <w:rsid w:val="001443B1"/>
    <w:rPr>
      <w:rFonts w:ascii="Courier" w:hAnsi="Courier"/>
      <w:b/>
      <w:bCs/>
    </w:rPr>
  </w:style>
  <w:style w:type="table" w:styleId="TableGrid">
    <w:name w:val="Table Grid"/>
    <w:basedOn w:val="TableNormal"/>
    <w:rsid w:val="00AE4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E2CFE"/>
    <w:pPr>
      <w:tabs>
        <w:tab w:val="center" w:pos="4680"/>
        <w:tab w:val="right" w:pos="9360"/>
      </w:tabs>
    </w:pPr>
  </w:style>
  <w:style w:type="character" w:customStyle="1" w:styleId="HeaderChar">
    <w:name w:val="Header Char"/>
    <w:link w:val="Header"/>
    <w:uiPriority w:val="99"/>
    <w:rsid w:val="006E2CFE"/>
    <w:rPr>
      <w:rFonts w:ascii="Courier" w:hAnsi="Courier"/>
      <w:szCs w:val="24"/>
    </w:rPr>
  </w:style>
  <w:style w:type="paragraph" w:styleId="Footer">
    <w:name w:val="footer"/>
    <w:basedOn w:val="Normal"/>
    <w:link w:val="FooterChar"/>
    <w:uiPriority w:val="99"/>
    <w:rsid w:val="006E2CFE"/>
    <w:pPr>
      <w:tabs>
        <w:tab w:val="center" w:pos="4680"/>
        <w:tab w:val="right" w:pos="9360"/>
      </w:tabs>
    </w:pPr>
  </w:style>
  <w:style w:type="character" w:customStyle="1" w:styleId="FooterChar">
    <w:name w:val="Footer Char"/>
    <w:link w:val="Footer"/>
    <w:uiPriority w:val="99"/>
    <w:rsid w:val="006E2CFE"/>
    <w:rPr>
      <w:rFonts w:ascii="Courier" w:hAnsi="Courier"/>
      <w:szCs w:val="24"/>
    </w:rPr>
  </w:style>
  <w:style w:type="paragraph" w:styleId="ListParagraph">
    <w:name w:val="List Paragraph"/>
    <w:basedOn w:val="Normal"/>
    <w:uiPriority w:val="34"/>
    <w:qFormat/>
    <w:rsid w:val="00A7716B"/>
    <w:pPr>
      <w:widowControl/>
      <w:autoSpaceDE/>
      <w:autoSpaceDN/>
      <w:adjustRightInd/>
      <w:spacing w:after="160" w:line="259" w:lineRule="auto"/>
      <w:ind w:left="720"/>
      <w:contextualSpacing/>
    </w:pPr>
    <w:rPr>
      <w:rFonts w:ascii="Verdana" w:eastAsia="Verdana" w:hAnsi="Verdana"/>
      <w:sz w:val="22"/>
      <w:szCs w:val="22"/>
    </w:rPr>
  </w:style>
  <w:style w:type="paragraph" w:styleId="Revision">
    <w:name w:val="Revision"/>
    <w:hidden/>
    <w:uiPriority w:val="99"/>
    <w:semiHidden/>
    <w:rsid w:val="000E695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TEXAS DEPARTMENT OF HEALTH</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Tyree</dc:creator>
  <cp:keywords/>
  <dc:description/>
  <cp:lastModifiedBy>Warr,Dan (DSHS)</cp:lastModifiedBy>
  <cp:revision>2</cp:revision>
  <cp:lastPrinted>2019-10-14T18:09:00Z</cp:lastPrinted>
  <dcterms:created xsi:type="dcterms:W3CDTF">2024-12-11T20:53:00Z</dcterms:created>
  <dcterms:modified xsi:type="dcterms:W3CDTF">2024-12-11T20:53:00Z</dcterms:modified>
</cp:coreProperties>
</file>